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7F" w:rsidRPr="000C7976" w:rsidRDefault="001B1D7F" w:rsidP="00E3404E">
      <w:pPr>
        <w:spacing w:after="0" w:line="240" w:lineRule="auto"/>
        <w:jc w:val="center"/>
        <w:rPr>
          <w:rFonts w:ascii="Garamond" w:hAnsi="Garamond" w:cs="Times New Roman"/>
          <w:b/>
          <w:sz w:val="24"/>
          <w:szCs w:val="24"/>
        </w:rPr>
      </w:pPr>
    </w:p>
    <w:p w:rsidR="001B1D7F" w:rsidRPr="000C7976" w:rsidRDefault="001B1D7F" w:rsidP="00E3404E">
      <w:pPr>
        <w:spacing w:after="0" w:line="240" w:lineRule="auto"/>
        <w:jc w:val="center"/>
        <w:rPr>
          <w:rFonts w:ascii="Garamond" w:hAnsi="Garamond" w:cs="Times New Roman"/>
          <w:b/>
          <w:sz w:val="24"/>
          <w:szCs w:val="24"/>
        </w:rPr>
      </w:pPr>
    </w:p>
    <w:p w:rsidR="006034E8" w:rsidRPr="000C7976" w:rsidRDefault="00D33D3C" w:rsidP="00E3404E">
      <w:pPr>
        <w:spacing w:after="0" w:line="240" w:lineRule="auto"/>
        <w:jc w:val="center"/>
        <w:rPr>
          <w:rFonts w:ascii="Garamond" w:hAnsi="Garamond" w:cs="Times New Roman"/>
          <w:b/>
          <w:sz w:val="24"/>
          <w:szCs w:val="24"/>
        </w:rPr>
      </w:pPr>
      <w:r w:rsidRPr="000C7976">
        <w:rPr>
          <w:rFonts w:ascii="Garamond" w:hAnsi="Garamond" w:cs="Times New Roman"/>
          <w:b/>
          <w:sz w:val="24"/>
          <w:szCs w:val="24"/>
        </w:rPr>
        <w:t>AB PROGRAMLARINA KATILIMIN GÜÇLENDİRİLMESİ PROJESİ</w:t>
      </w:r>
    </w:p>
    <w:p w:rsidR="00DA2909" w:rsidRPr="000C7976" w:rsidRDefault="00DA2909" w:rsidP="00DA2909">
      <w:pPr>
        <w:spacing w:after="0" w:line="240" w:lineRule="auto"/>
        <w:rPr>
          <w:rFonts w:ascii="Garamond" w:hAnsi="Garamond" w:cs="Times New Roman"/>
          <w:sz w:val="24"/>
          <w:szCs w:val="24"/>
        </w:rPr>
      </w:pPr>
    </w:p>
    <w:p w:rsidR="001B1D7F" w:rsidRPr="000C7976" w:rsidRDefault="001B1D7F" w:rsidP="00DA2909">
      <w:pPr>
        <w:spacing w:after="0" w:line="240" w:lineRule="auto"/>
        <w:rPr>
          <w:rFonts w:ascii="Garamond" w:hAnsi="Garamond" w:cs="Times New Roman"/>
          <w:sz w:val="24"/>
          <w:szCs w:val="24"/>
        </w:rPr>
      </w:pPr>
    </w:p>
    <w:p w:rsidR="0082569D" w:rsidRPr="000C7976" w:rsidRDefault="0082569D" w:rsidP="0082569D">
      <w:pPr>
        <w:spacing w:after="0" w:line="240" w:lineRule="auto"/>
        <w:jc w:val="both"/>
        <w:rPr>
          <w:rFonts w:ascii="Garamond" w:hAnsi="Garamond" w:cs="Times New Roman"/>
          <w:sz w:val="24"/>
          <w:szCs w:val="24"/>
        </w:rPr>
      </w:pPr>
      <w:r w:rsidRPr="000C7976">
        <w:rPr>
          <w:rFonts w:ascii="Garamond" w:hAnsi="Garamond" w:cs="Times New Roman"/>
          <w:sz w:val="24"/>
          <w:szCs w:val="24"/>
        </w:rPr>
        <w:t xml:space="preserve">Avrupa Birliği (AB) Programları, AB politikalarının uygulama araçlarından biri olup, üye devletler arasında işbirliğini teşvik ederek, AB politikalarının hedeflerine ulaşmasını amaçlamaktadır. </w:t>
      </w:r>
    </w:p>
    <w:p w:rsidR="0082569D" w:rsidRPr="000C7976" w:rsidRDefault="0082569D" w:rsidP="0082569D">
      <w:pPr>
        <w:spacing w:after="0" w:line="240" w:lineRule="auto"/>
        <w:rPr>
          <w:rFonts w:ascii="Garamond" w:hAnsi="Garamond" w:cs="Times New Roman"/>
          <w:sz w:val="24"/>
          <w:szCs w:val="24"/>
        </w:rPr>
      </w:pPr>
    </w:p>
    <w:p w:rsidR="0082569D" w:rsidRPr="000C7976" w:rsidRDefault="0082569D" w:rsidP="0082569D">
      <w:pPr>
        <w:spacing w:after="0" w:line="240" w:lineRule="auto"/>
        <w:jc w:val="both"/>
        <w:rPr>
          <w:rFonts w:ascii="Garamond" w:hAnsi="Garamond" w:cs="Times New Roman"/>
          <w:sz w:val="24"/>
          <w:szCs w:val="24"/>
        </w:rPr>
      </w:pPr>
      <w:r w:rsidRPr="000C7976">
        <w:rPr>
          <w:rFonts w:ascii="Garamond" w:hAnsi="Garamond" w:cs="Times New Roman"/>
          <w:sz w:val="24"/>
          <w:szCs w:val="24"/>
        </w:rPr>
        <w:t>2014</w:t>
      </w:r>
      <w:r w:rsidR="00E3404E" w:rsidRPr="000C7976">
        <w:rPr>
          <w:rFonts w:ascii="Garamond" w:hAnsi="Garamond" w:cs="Times New Roman"/>
          <w:sz w:val="24"/>
          <w:szCs w:val="24"/>
        </w:rPr>
        <w:t xml:space="preserve">-2020 </w:t>
      </w:r>
      <w:r w:rsidRPr="000C7976">
        <w:rPr>
          <w:rFonts w:ascii="Garamond" w:hAnsi="Garamond" w:cs="Times New Roman"/>
          <w:sz w:val="24"/>
          <w:szCs w:val="24"/>
        </w:rPr>
        <w:t>dönem</w:t>
      </w:r>
      <w:r w:rsidR="00111331" w:rsidRPr="000C7976">
        <w:rPr>
          <w:rFonts w:ascii="Garamond" w:hAnsi="Garamond" w:cs="Times New Roman"/>
          <w:sz w:val="24"/>
          <w:szCs w:val="24"/>
        </w:rPr>
        <w:t>in</w:t>
      </w:r>
      <w:r w:rsidRPr="000C7976">
        <w:rPr>
          <w:rFonts w:ascii="Garamond" w:hAnsi="Garamond" w:cs="Times New Roman"/>
          <w:sz w:val="24"/>
          <w:szCs w:val="24"/>
        </w:rPr>
        <w:t>de, ülkemiz mevcut durum itibarıyla 8 programa katılım sağlamaktadır:</w:t>
      </w:r>
    </w:p>
    <w:p w:rsidR="00111331" w:rsidRPr="000C7976" w:rsidRDefault="00111331" w:rsidP="0082569D">
      <w:pPr>
        <w:spacing w:after="0" w:line="240" w:lineRule="auto"/>
        <w:jc w:val="both"/>
        <w:rPr>
          <w:rFonts w:ascii="Garamond" w:hAnsi="Garamond" w:cs="Times New Roman"/>
          <w:sz w:val="24"/>
          <w:szCs w:val="24"/>
        </w:rPr>
      </w:pPr>
    </w:p>
    <w:p w:rsidR="0082569D" w:rsidRPr="000C7976" w:rsidRDefault="0082569D" w:rsidP="00E3404E">
      <w:pPr>
        <w:pStyle w:val="ListeParagraf"/>
        <w:numPr>
          <w:ilvl w:val="0"/>
          <w:numId w:val="3"/>
        </w:numPr>
        <w:spacing w:after="0" w:line="240" w:lineRule="auto"/>
        <w:jc w:val="both"/>
        <w:rPr>
          <w:rFonts w:ascii="Garamond" w:hAnsi="Garamond" w:cs="Times New Roman"/>
          <w:sz w:val="24"/>
          <w:szCs w:val="24"/>
        </w:rPr>
      </w:pPr>
      <w:r w:rsidRPr="000C7976">
        <w:rPr>
          <w:rFonts w:ascii="Garamond" w:hAnsi="Garamond" w:cs="Times New Roman"/>
          <w:sz w:val="24"/>
          <w:szCs w:val="24"/>
        </w:rPr>
        <w:t>Eğitim, Öğretim, Gençlik ve Spor PROGRAMI (Erasmus+).</w:t>
      </w:r>
    </w:p>
    <w:p w:rsidR="0082569D" w:rsidRPr="000C7976" w:rsidRDefault="0082569D" w:rsidP="00E3404E">
      <w:pPr>
        <w:pStyle w:val="ListeParagraf"/>
        <w:numPr>
          <w:ilvl w:val="0"/>
          <w:numId w:val="3"/>
        </w:numPr>
        <w:spacing w:after="0" w:line="240" w:lineRule="auto"/>
        <w:jc w:val="both"/>
        <w:rPr>
          <w:rFonts w:ascii="Garamond" w:hAnsi="Garamond" w:cs="Times New Roman"/>
          <w:sz w:val="24"/>
          <w:szCs w:val="24"/>
        </w:rPr>
      </w:pPr>
      <w:r w:rsidRPr="000C7976">
        <w:rPr>
          <w:rFonts w:ascii="Garamond" w:hAnsi="Garamond" w:cs="Times New Roman"/>
          <w:sz w:val="24"/>
          <w:szCs w:val="24"/>
        </w:rPr>
        <w:t>Araştırma ve Yenilik Programı (Ufuk 2020).</w:t>
      </w:r>
    </w:p>
    <w:p w:rsidR="0082569D" w:rsidRPr="000C7976" w:rsidRDefault="0082569D" w:rsidP="00E3404E">
      <w:pPr>
        <w:pStyle w:val="ListeParagraf"/>
        <w:numPr>
          <w:ilvl w:val="0"/>
          <w:numId w:val="3"/>
        </w:numPr>
        <w:spacing w:after="0" w:line="240" w:lineRule="auto"/>
        <w:jc w:val="both"/>
        <w:rPr>
          <w:rFonts w:ascii="Garamond" w:hAnsi="Garamond" w:cs="Times New Roman"/>
          <w:sz w:val="24"/>
          <w:szCs w:val="24"/>
        </w:rPr>
      </w:pPr>
      <w:r w:rsidRPr="000C7976">
        <w:rPr>
          <w:rFonts w:ascii="Garamond" w:hAnsi="Garamond" w:cs="Times New Roman"/>
          <w:sz w:val="24"/>
          <w:szCs w:val="24"/>
        </w:rPr>
        <w:t>İşletmelerin ve KOBİ'lerin Rekabet Edebilirliği Programı (COSME).</w:t>
      </w:r>
    </w:p>
    <w:p w:rsidR="0082569D" w:rsidRPr="000C7976" w:rsidRDefault="0082569D" w:rsidP="00E3404E">
      <w:pPr>
        <w:pStyle w:val="ListeParagraf"/>
        <w:numPr>
          <w:ilvl w:val="0"/>
          <w:numId w:val="3"/>
        </w:numPr>
        <w:spacing w:after="0" w:line="240" w:lineRule="auto"/>
        <w:jc w:val="both"/>
        <w:rPr>
          <w:rFonts w:ascii="Garamond" w:hAnsi="Garamond" w:cs="Times New Roman"/>
          <w:sz w:val="24"/>
          <w:szCs w:val="24"/>
        </w:rPr>
      </w:pPr>
      <w:r w:rsidRPr="000C7976">
        <w:rPr>
          <w:rFonts w:ascii="Garamond" w:hAnsi="Garamond" w:cs="Times New Roman"/>
          <w:sz w:val="24"/>
          <w:szCs w:val="24"/>
        </w:rPr>
        <w:t>Kültür</w:t>
      </w:r>
      <w:r w:rsidR="00AB5E12" w:rsidRPr="000C7976">
        <w:rPr>
          <w:rFonts w:ascii="Garamond" w:hAnsi="Garamond" w:cs="Times New Roman"/>
          <w:sz w:val="24"/>
          <w:szCs w:val="24"/>
        </w:rPr>
        <w:t>, sanat</w:t>
      </w:r>
      <w:r w:rsidRPr="000C7976">
        <w:rPr>
          <w:rFonts w:ascii="Garamond" w:hAnsi="Garamond" w:cs="Times New Roman"/>
          <w:sz w:val="24"/>
          <w:szCs w:val="24"/>
        </w:rPr>
        <w:t xml:space="preserve"> ve medya alanında Yaratıcı Avrupa Programı (Creative Europe).</w:t>
      </w:r>
    </w:p>
    <w:p w:rsidR="0082569D" w:rsidRPr="000C7976" w:rsidRDefault="0082569D" w:rsidP="00E3404E">
      <w:pPr>
        <w:pStyle w:val="ListeParagraf"/>
        <w:numPr>
          <w:ilvl w:val="0"/>
          <w:numId w:val="3"/>
        </w:numPr>
        <w:spacing w:after="0" w:line="240" w:lineRule="auto"/>
        <w:jc w:val="both"/>
        <w:rPr>
          <w:rFonts w:ascii="Garamond" w:hAnsi="Garamond" w:cs="Times New Roman"/>
          <w:sz w:val="24"/>
          <w:szCs w:val="24"/>
        </w:rPr>
      </w:pPr>
      <w:r w:rsidRPr="000C7976">
        <w:rPr>
          <w:rFonts w:ascii="Garamond" w:hAnsi="Garamond" w:cs="Times New Roman"/>
          <w:sz w:val="24"/>
          <w:szCs w:val="24"/>
        </w:rPr>
        <w:t>İstihdam ve Sosyal Yenilik Programı (EaSI).</w:t>
      </w:r>
    </w:p>
    <w:p w:rsidR="0082569D" w:rsidRPr="000C7976" w:rsidRDefault="0082569D" w:rsidP="00E3404E">
      <w:pPr>
        <w:pStyle w:val="ListeParagraf"/>
        <w:numPr>
          <w:ilvl w:val="0"/>
          <w:numId w:val="3"/>
        </w:numPr>
        <w:spacing w:after="0" w:line="240" w:lineRule="auto"/>
        <w:jc w:val="both"/>
        <w:rPr>
          <w:rFonts w:ascii="Garamond" w:hAnsi="Garamond" w:cs="Times New Roman"/>
          <w:sz w:val="24"/>
          <w:szCs w:val="24"/>
        </w:rPr>
      </w:pPr>
      <w:r w:rsidRPr="000C7976">
        <w:rPr>
          <w:rFonts w:ascii="Garamond" w:hAnsi="Garamond" w:cs="Times New Roman"/>
          <w:sz w:val="24"/>
          <w:szCs w:val="24"/>
        </w:rPr>
        <w:t>Sivil Koruma Mekanizması (Civil Protection Mechanism).</w:t>
      </w:r>
    </w:p>
    <w:p w:rsidR="0082569D" w:rsidRPr="000C7976" w:rsidRDefault="0082569D" w:rsidP="00E3404E">
      <w:pPr>
        <w:pStyle w:val="ListeParagraf"/>
        <w:numPr>
          <w:ilvl w:val="0"/>
          <w:numId w:val="3"/>
        </w:numPr>
        <w:spacing w:after="0" w:line="240" w:lineRule="auto"/>
        <w:jc w:val="both"/>
        <w:rPr>
          <w:rFonts w:ascii="Garamond" w:hAnsi="Garamond" w:cs="Times New Roman"/>
          <w:sz w:val="24"/>
          <w:szCs w:val="24"/>
        </w:rPr>
      </w:pPr>
      <w:r w:rsidRPr="000C7976">
        <w:rPr>
          <w:rFonts w:ascii="Garamond" w:hAnsi="Garamond" w:cs="Times New Roman"/>
          <w:sz w:val="24"/>
          <w:szCs w:val="24"/>
        </w:rPr>
        <w:t>Vergiler 2020 (Fiscalis 2020)</w:t>
      </w:r>
    </w:p>
    <w:p w:rsidR="0082569D" w:rsidRPr="000C7976" w:rsidRDefault="0082569D" w:rsidP="00E3404E">
      <w:pPr>
        <w:pStyle w:val="ListeParagraf"/>
        <w:numPr>
          <w:ilvl w:val="0"/>
          <w:numId w:val="3"/>
        </w:numPr>
        <w:spacing w:after="0" w:line="240" w:lineRule="auto"/>
        <w:jc w:val="both"/>
        <w:rPr>
          <w:rFonts w:ascii="Garamond" w:hAnsi="Garamond" w:cs="Times New Roman"/>
          <w:sz w:val="24"/>
          <w:szCs w:val="24"/>
        </w:rPr>
      </w:pPr>
      <w:r w:rsidRPr="000C7976">
        <w:rPr>
          <w:rFonts w:ascii="Garamond" w:hAnsi="Garamond" w:cs="Times New Roman"/>
          <w:sz w:val="24"/>
          <w:szCs w:val="24"/>
        </w:rPr>
        <w:t xml:space="preserve">Gümrükler 2020 (Customs 2020). </w:t>
      </w:r>
    </w:p>
    <w:p w:rsidR="0082569D" w:rsidRPr="000C7976" w:rsidRDefault="0082569D" w:rsidP="0082569D">
      <w:pPr>
        <w:spacing w:after="0" w:line="240" w:lineRule="auto"/>
        <w:jc w:val="both"/>
        <w:rPr>
          <w:rFonts w:ascii="Garamond" w:hAnsi="Garamond" w:cs="Times New Roman"/>
          <w:sz w:val="24"/>
          <w:szCs w:val="24"/>
        </w:rPr>
      </w:pPr>
    </w:p>
    <w:p w:rsidR="0082569D" w:rsidRPr="000C7976" w:rsidRDefault="0082569D" w:rsidP="00305D67">
      <w:pPr>
        <w:spacing w:after="0" w:line="240" w:lineRule="auto"/>
        <w:jc w:val="both"/>
        <w:rPr>
          <w:rFonts w:ascii="Garamond" w:hAnsi="Garamond" w:cs="Times New Roman"/>
          <w:sz w:val="24"/>
          <w:szCs w:val="24"/>
        </w:rPr>
      </w:pPr>
      <w:r w:rsidRPr="000C7976">
        <w:rPr>
          <w:rFonts w:ascii="Garamond" w:hAnsi="Garamond" w:cs="Times New Roman"/>
          <w:sz w:val="24"/>
          <w:szCs w:val="24"/>
        </w:rPr>
        <w:t>Ülkemizin anılan Programlara katılımı için AB genel bütçesine 2020 yılına kadar yaklaşık 1,5 milyar avro mali katkı ödemesi gerekecek olup, bunun 920 milyon avroluk kısmı ulusal kaynaklarımızdan,</w:t>
      </w:r>
      <w:r w:rsidR="00305D67" w:rsidRPr="000C7976">
        <w:rPr>
          <w:rFonts w:ascii="Garamond" w:hAnsi="Garamond" w:cs="Times New Roman"/>
          <w:sz w:val="24"/>
          <w:szCs w:val="24"/>
        </w:rPr>
        <w:t xml:space="preserve"> </w:t>
      </w:r>
      <w:r w:rsidRPr="000C7976">
        <w:rPr>
          <w:rFonts w:ascii="Garamond" w:hAnsi="Garamond" w:cs="Times New Roman"/>
          <w:sz w:val="24"/>
          <w:szCs w:val="24"/>
        </w:rPr>
        <w:t xml:space="preserve">yaklaşık 580 milyon avroluk kısmı ise </w:t>
      </w:r>
      <w:r w:rsidR="00E3404E" w:rsidRPr="000C7976">
        <w:rPr>
          <w:rFonts w:ascii="Garamond" w:hAnsi="Garamond" w:cs="Times New Roman"/>
          <w:sz w:val="24"/>
          <w:szCs w:val="24"/>
        </w:rPr>
        <w:t xml:space="preserve">Katılım Öncesi Yardım Aracı (Instrument for Pre-accession Assistance - </w:t>
      </w:r>
      <w:r w:rsidRPr="000C7976">
        <w:rPr>
          <w:rFonts w:ascii="Garamond" w:hAnsi="Garamond" w:cs="Times New Roman"/>
          <w:sz w:val="24"/>
          <w:szCs w:val="24"/>
        </w:rPr>
        <w:t>IPA</w:t>
      </w:r>
      <w:r w:rsidR="00305D67" w:rsidRPr="000C7976">
        <w:rPr>
          <w:rFonts w:ascii="Garamond" w:hAnsi="Garamond" w:cs="Times New Roman"/>
          <w:sz w:val="24"/>
          <w:szCs w:val="24"/>
        </w:rPr>
        <w:t>)</w:t>
      </w:r>
      <w:r w:rsidRPr="000C7976">
        <w:rPr>
          <w:rFonts w:ascii="Garamond" w:hAnsi="Garamond" w:cs="Times New Roman"/>
          <w:sz w:val="24"/>
          <w:szCs w:val="24"/>
        </w:rPr>
        <w:t xml:space="preserve"> kapsamında</w:t>
      </w:r>
      <w:r w:rsidR="00305D67" w:rsidRPr="000C7976">
        <w:rPr>
          <w:rFonts w:ascii="Garamond" w:hAnsi="Garamond" w:cs="Times New Roman"/>
          <w:sz w:val="24"/>
          <w:szCs w:val="24"/>
        </w:rPr>
        <w:t xml:space="preserve"> </w:t>
      </w:r>
      <w:r w:rsidRPr="000C7976">
        <w:rPr>
          <w:rFonts w:ascii="Garamond" w:hAnsi="Garamond" w:cs="Times New Roman"/>
          <w:sz w:val="24"/>
          <w:szCs w:val="24"/>
        </w:rPr>
        <w:t>karşılanacaktır.</w:t>
      </w:r>
    </w:p>
    <w:p w:rsidR="00E3404E" w:rsidRPr="000C7976" w:rsidRDefault="00E3404E" w:rsidP="00305D67">
      <w:pPr>
        <w:spacing w:after="0" w:line="240" w:lineRule="auto"/>
        <w:jc w:val="both"/>
        <w:rPr>
          <w:rFonts w:ascii="Garamond" w:hAnsi="Garamond" w:cs="Times New Roman"/>
          <w:sz w:val="24"/>
          <w:szCs w:val="24"/>
        </w:rPr>
      </w:pPr>
    </w:p>
    <w:p w:rsidR="00E3404E" w:rsidRPr="000C7976" w:rsidRDefault="00E3404E" w:rsidP="00305D67">
      <w:pPr>
        <w:spacing w:after="0" w:line="240" w:lineRule="auto"/>
        <w:jc w:val="both"/>
        <w:rPr>
          <w:rFonts w:ascii="Garamond" w:hAnsi="Garamond" w:cs="Times New Roman"/>
          <w:sz w:val="24"/>
          <w:szCs w:val="24"/>
        </w:rPr>
      </w:pPr>
      <w:r w:rsidRPr="000C7976">
        <w:rPr>
          <w:rFonts w:ascii="Garamond" w:hAnsi="Garamond" w:cs="Times New Roman"/>
          <w:sz w:val="24"/>
          <w:szCs w:val="24"/>
        </w:rPr>
        <w:t>"AB Programlarına Katılımın Güçlendirilmesi (Enhancing Turkey’s Participation in EU Programmes)” Projesi, Avrupa Birliği Bakanlığı tarafından, Avrupa Birliği programlarının ülkemizde uygulanmasının etkinliğinin artırılması ve ülke çapında potansiyel faydalanıcılar topluca tanıtımın yapılması amacıyla uygulanmaktadır.</w:t>
      </w:r>
    </w:p>
    <w:p w:rsidR="00657B4B" w:rsidRPr="000C7976" w:rsidRDefault="00657B4B" w:rsidP="00657B4B">
      <w:pPr>
        <w:spacing w:after="0" w:line="240" w:lineRule="auto"/>
        <w:jc w:val="both"/>
        <w:rPr>
          <w:rFonts w:ascii="Garamond" w:hAnsi="Garamond" w:cs="Times New Roman"/>
          <w:sz w:val="24"/>
          <w:szCs w:val="24"/>
        </w:rPr>
      </w:pPr>
    </w:p>
    <w:p w:rsidR="00657B4B" w:rsidRPr="000C7976" w:rsidRDefault="00657B4B" w:rsidP="00657B4B">
      <w:pPr>
        <w:spacing w:after="0" w:line="240" w:lineRule="auto"/>
        <w:jc w:val="both"/>
        <w:rPr>
          <w:rFonts w:ascii="Garamond" w:hAnsi="Garamond" w:cs="Times New Roman"/>
          <w:sz w:val="24"/>
          <w:szCs w:val="24"/>
        </w:rPr>
      </w:pPr>
      <w:r w:rsidRPr="000C7976">
        <w:rPr>
          <w:rFonts w:ascii="Garamond" w:hAnsi="Garamond" w:cs="Times New Roman"/>
          <w:sz w:val="24"/>
          <w:szCs w:val="24"/>
        </w:rPr>
        <w:t>AB Programlarından faydalanabilmenin en önemli koşulu farklı ülkelerden ortakların olduğu projeler oluşturmaktır. AB Programları, bir taraftan ülkemizin 2023 hedefine ulaşması için önemli imkânlar sunarken, diğer taraftan vatandaşlarımız ve AB vatandaşları arasında karşılıklı iletişim ve etkileşim fırsatı sunmaktadır.</w:t>
      </w:r>
    </w:p>
    <w:p w:rsidR="00305D67" w:rsidRPr="000C7976" w:rsidRDefault="00305D67" w:rsidP="00305D67">
      <w:pPr>
        <w:spacing w:after="0" w:line="240" w:lineRule="auto"/>
        <w:jc w:val="both"/>
        <w:rPr>
          <w:rFonts w:ascii="Garamond" w:hAnsi="Garamond" w:cs="Times New Roman"/>
          <w:sz w:val="24"/>
          <w:szCs w:val="24"/>
        </w:rPr>
      </w:pPr>
    </w:p>
    <w:p w:rsidR="00DA2909" w:rsidRPr="000C7976" w:rsidRDefault="00E3404E" w:rsidP="000D1C9C">
      <w:pPr>
        <w:spacing w:after="0" w:line="240" w:lineRule="auto"/>
        <w:jc w:val="both"/>
        <w:rPr>
          <w:rFonts w:ascii="Garamond" w:hAnsi="Garamond" w:cs="Times New Roman"/>
          <w:sz w:val="24"/>
          <w:szCs w:val="24"/>
        </w:rPr>
      </w:pPr>
      <w:r w:rsidRPr="000C7976">
        <w:rPr>
          <w:rFonts w:ascii="Garamond" w:hAnsi="Garamond" w:cs="Times New Roman"/>
          <w:sz w:val="24"/>
          <w:szCs w:val="24"/>
        </w:rPr>
        <w:t xml:space="preserve">Proje kapsamında, </w:t>
      </w:r>
      <w:r w:rsidR="002348DD" w:rsidRPr="000C7976">
        <w:rPr>
          <w:rFonts w:ascii="Garamond" w:hAnsi="Garamond" w:cs="Times New Roman"/>
          <w:sz w:val="24"/>
          <w:szCs w:val="24"/>
        </w:rPr>
        <w:t xml:space="preserve">vatandaşlar, işletmeler, sivil toplum kuruluşları, kamu kurumları ve üniversitelerimizin yararlanma imkânına sahip olduğu </w:t>
      </w:r>
      <w:r w:rsidRPr="000C7976">
        <w:rPr>
          <w:rFonts w:ascii="Garamond" w:hAnsi="Garamond" w:cs="Times New Roman"/>
          <w:sz w:val="24"/>
          <w:szCs w:val="24"/>
        </w:rPr>
        <w:t xml:space="preserve">Erasmus+, </w:t>
      </w:r>
      <w:r w:rsidR="002348DD" w:rsidRPr="000C7976">
        <w:rPr>
          <w:rFonts w:ascii="Garamond" w:hAnsi="Garamond" w:cs="Times New Roman"/>
          <w:sz w:val="24"/>
          <w:szCs w:val="24"/>
        </w:rPr>
        <w:t>Ufuk 2020,</w:t>
      </w:r>
      <w:r w:rsidRPr="000C7976">
        <w:rPr>
          <w:rFonts w:ascii="Garamond" w:hAnsi="Garamond" w:cs="Times New Roman"/>
          <w:sz w:val="24"/>
          <w:szCs w:val="24"/>
        </w:rPr>
        <w:t xml:space="preserve"> </w:t>
      </w:r>
      <w:r w:rsidR="002348DD" w:rsidRPr="000C7976">
        <w:rPr>
          <w:rFonts w:ascii="Garamond" w:hAnsi="Garamond" w:cs="Times New Roman"/>
          <w:sz w:val="24"/>
          <w:szCs w:val="24"/>
        </w:rPr>
        <w:t>COSME,</w:t>
      </w:r>
      <w:r w:rsidRPr="000C7976">
        <w:rPr>
          <w:rFonts w:ascii="Garamond" w:hAnsi="Garamond" w:cs="Times New Roman"/>
          <w:sz w:val="24"/>
          <w:szCs w:val="24"/>
        </w:rPr>
        <w:t xml:space="preserve"> </w:t>
      </w:r>
      <w:r w:rsidR="006034E8" w:rsidRPr="000C7976">
        <w:rPr>
          <w:rFonts w:ascii="Garamond" w:hAnsi="Garamond" w:cs="Times New Roman"/>
          <w:sz w:val="24"/>
          <w:szCs w:val="24"/>
        </w:rPr>
        <w:t>Yaratıcı Avrupa</w:t>
      </w:r>
      <w:r w:rsidRPr="000C7976">
        <w:rPr>
          <w:rFonts w:ascii="Garamond" w:hAnsi="Garamond" w:cs="Times New Roman"/>
          <w:sz w:val="24"/>
          <w:szCs w:val="24"/>
        </w:rPr>
        <w:t xml:space="preserve"> ve </w:t>
      </w:r>
      <w:r w:rsidR="002348DD" w:rsidRPr="000C7976">
        <w:rPr>
          <w:rFonts w:ascii="Garamond" w:hAnsi="Garamond" w:cs="Times New Roman"/>
          <w:sz w:val="24"/>
          <w:szCs w:val="24"/>
        </w:rPr>
        <w:t>EaSI</w:t>
      </w:r>
      <w:r w:rsidRPr="000C7976">
        <w:rPr>
          <w:rFonts w:ascii="Garamond" w:hAnsi="Garamond" w:cs="Times New Roman"/>
          <w:sz w:val="24"/>
          <w:szCs w:val="24"/>
        </w:rPr>
        <w:t xml:space="preserve"> Programları hakkında bilgilendirme yapılacaktır.</w:t>
      </w:r>
      <w:r w:rsidR="000D1C9C" w:rsidRPr="000C7976">
        <w:rPr>
          <w:rFonts w:ascii="Garamond" w:hAnsi="Garamond" w:cs="Times New Roman"/>
          <w:sz w:val="24"/>
          <w:szCs w:val="24"/>
        </w:rPr>
        <w:t xml:space="preserve"> </w:t>
      </w:r>
      <w:r w:rsidR="001B1D7F" w:rsidRPr="000C7976">
        <w:rPr>
          <w:rFonts w:ascii="Garamond" w:hAnsi="Garamond" w:cs="Times New Roman"/>
          <w:sz w:val="24"/>
          <w:szCs w:val="24"/>
        </w:rPr>
        <w:t>Bu</w:t>
      </w:r>
      <w:r w:rsidR="000D1C9C" w:rsidRPr="000C7976">
        <w:rPr>
          <w:rFonts w:ascii="Garamond" w:hAnsi="Garamond" w:cs="Times New Roman"/>
          <w:sz w:val="24"/>
          <w:szCs w:val="24"/>
        </w:rPr>
        <w:t xml:space="preserve"> çerçevede ekte verilen takvim doğrultusunda İstanbul, İzmir, Adana, Bursa, Antalya, Konya, Gaziantep, Malatya, Samsun, Erzincan, Bingöl ve Van illerinde çalıştaylar yapılacaktır.</w:t>
      </w:r>
    </w:p>
    <w:p w:rsidR="002348DD" w:rsidRPr="000C7976" w:rsidRDefault="002348DD" w:rsidP="002348DD">
      <w:pPr>
        <w:spacing w:after="0" w:line="240" w:lineRule="auto"/>
        <w:rPr>
          <w:rFonts w:ascii="Garamond" w:hAnsi="Garamond" w:cs="Times New Roman"/>
          <w:sz w:val="24"/>
          <w:szCs w:val="24"/>
        </w:rPr>
      </w:pPr>
    </w:p>
    <w:p w:rsidR="006034E8" w:rsidRPr="000C7976" w:rsidRDefault="006034E8" w:rsidP="006034E8">
      <w:pPr>
        <w:spacing w:after="0" w:line="240" w:lineRule="auto"/>
        <w:jc w:val="both"/>
        <w:rPr>
          <w:rFonts w:ascii="Garamond" w:hAnsi="Garamond" w:cs="Times New Roman"/>
          <w:b/>
          <w:sz w:val="24"/>
          <w:szCs w:val="24"/>
        </w:rPr>
      </w:pPr>
      <w:r w:rsidRPr="000C7976">
        <w:rPr>
          <w:rFonts w:ascii="Garamond" w:hAnsi="Garamond" w:cs="Times New Roman"/>
          <w:b/>
          <w:sz w:val="24"/>
          <w:szCs w:val="24"/>
        </w:rPr>
        <w:t>Erasmus+</w:t>
      </w:r>
      <w:r w:rsidR="00657B4B" w:rsidRPr="000C7976">
        <w:rPr>
          <w:rFonts w:ascii="Garamond" w:hAnsi="Garamond" w:cs="Times New Roman"/>
          <w:b/>
          <w:sz w:val="24"/>
          <w:szCs w:val="24"/>
        </w:rPr>
        <w:t xml:space="preserve"> Programı</w:t>
      </w:r>
    </w:p>
    <w:p w:rsidR="006034E8" w:rsidRPr="000C7976" w:rsidRDefault="006034E8" w:rsidP="006034E8">
      <w:pPr>
        <w:spacing w:after="0" w:line="240" w:lineRule="auto"/>
        <w:jc w:val="both"/>
        <w:rPr>
          <w:rFonts w:ascii="Garamond" w:hAnsi="Garamond" w:cs="Times New Roman"/>
          <w:sz w:val="24"/>
          <w:szCs w:val="24"/>
        </w:rPr>
      </w:pPr>
    </w:p>
    <w:p w:rsidR="006034E8" w:rsidRPr="000C7976" w:rsidRDefault="006034E8" w:rsidP="006034E8">
      <w:pPr>
        <w:spacing w:after="0" w:line="240" w:lineRule="auto"/>
        <w:jc w:val="both"/>
        <w:rPr>
          <w:rFonts w:ascii="Garamond" w:hAnsi="Garamond" w:cs="Times New Roman"/>
          <w:sz w:val="24"/>
          <w:szCs w:val="24"/>
        </w:rPr>
      </w:pPr>
      <w:r w:rsidRPr="000C7976">
        <w:rPr>
          <w:rFonts w:ascii="Garamond" w:hAnsi="Garamond" w:cs="Times New Roman"/>
          <w:sz w:val="24"/>
          <w:szCs w:val="24"/>
        </w:rPr>
        <w:t>Bireysel yeteneklerin ve istihdam edilebilirliğin artırılması ile eğitim, öğretim ve gençlik faaliyetlerinin modernize edilmesini hedeflemektedir. 14,7 milyar avroluk bütçesiyle, 4 milyondan fazla kişiye eğitim, öğretim, iş tecrübesi ve gönüllü çalışma faaliyetleri altında hareketlilik fırsatı sunması; eğitim, öğretim ve gençlik çalışmaları yürüten 125 binden fazla kurum ve kuruluşa ise, bu alanlarda karşılaşılan sorunların çözümüne yönelik ortaklık kurma olanağı sağlaması beklenmektedir. Program aynı zamanda, sporda şike, doping, şiddet ve ırkçılık gibi sorunların da çözümüne katkı sunmayı amaçlamaktadır</w:t>
      </w:r>
      <w:r w:rsidR="005C071B" w:rsidRPr="000C7976">
        <w:rPr>
          <w:rFonts w:ascii="Garamond" w:hAnsi="Garamond" w:cs="Times New Roman"/>
          <w:sz w:val="24"/>
          <w:szCs w:val="24"/>
        </w:rPr>
        <w:t>.</w:t>
      </w:r>
    </w:p>
    <w:p w:rsidR="005C071B" w:rsidRPr="000C7976" w:rsidRDefault="005C071B" w:rsidP="006034E8">
      <w:pPr>
        <w:spacing w:after="0" w:line="240" w:lineRule="auto"/>
        <w:jc w:val="both"/>
        <w:rPr>
          <w:rFonts w:ascii="Garamond" w:hAnsi="Garamond" w:cs="Times New Roman"/>
          <w:sz w:val="24"/>
          <w:szCs w:val="24"/>
        </w:rPr>
      </w:pPr>
    </w:p>
    <w:p w:rsidR="00AB5E12" w:rsidRPr="000C7976" w:rsidRDefault="005C071B" w:rsidP="00AB5E12">
      <w:pPr>
        <w:spacing w:after="0" w:line="240" w:lineRule="auto"/>
        <w:jc w:val="both"/>
        <w:rPr>
          <w:rFonts w:ascii="Garamond" w:hAnsi="Garamond" w:cs="Times New Roman"/>
          <w:sz w:val="24"/>
          <w:szCs w:val="24"/>
        </w:rPr>
      </w:pPr>
      <w:r w:rsidRPr="000C7976">
        <w:rPr>
          <w:rFonts w:ascii="Garamond" w:hAnsi="Garamond" w:cs="Times New Roman"/>
          <w:sz w:val="24"/>
          <w:szCs w:val="24"/>
        </w:rPr>
        <w:t xml:space="preserve">Program Bireylerin Öğrenme Hareketliliği, Yenilik ve İyi Uygulamaların Değişimi için </w:t>
      </w:r>
      <w:r w:rsidR="00455901" w:rsidRPr="000C7976">
        <w:rPr>
          <w:rFonts w:ascii="Garamond" w:hAnsi="Garamond" w:cs="Times New Roman"/>
          <w:sz w:val="24"/>
          <w:szCs w:val="24"/>
        </w:rPr>
        <w:t>İşbirliği</w:t>
      </w:r>
      <w:r w:rsidRPr="000C7976">
        <w:rPr>
          <w:rFonts w:ascii="Garamond" w:hAnsi="Garamond" w:cs="Times New Roman"/>
          <w:sz w:val="24"/>
          <w:szCs w:val="24"/>
        </w:rPr>
        <w:t xml:space="preserve"> ile Politika Reformuna Destek şeklinde 3 bileşenden oluşmaktadır. Spor Destekleri ve Jean Monnet Faaliyetleri de Program kapsamında desteklenmektedir.</w:t>
      </w:r>
    </w:p>
    <w:p w:rsidR="001B1D7F" w:rsidRPr="000C7976" w:rsidRDefault="001B1D7F" w:rsidP="00AB5E12">
      <w:pPr>
        <w:spacing w:after="0" w:line="240" w:lineRule="auto"/>
        <w:jc w:val="both"/>
        <w:rPr>
          <w:rFonts w:ascii="Garamond" w:hAnsi="Garamond" w:cs="Times New Roman"/>
          <w:b/>
          <w:sz w:val="24"/>
          <w:szCs w:val="24"/>
        </w:rPr>
      </w:pPr>
    </w:p>
    <w:p w:rsidR="005C071B" w:rsidRPr="000C7976" w:rsidRDefault="005D5F6D" w:rsidP="006034E8">
      <w:pPr>
        <w:spacing w:after="0" w:line="240" w:lineRule="auto"/>
        <w:jc w:val="both"/>
        <w:rPr>
          <w:rFonts w:ascii="Garamond" w:hAnsi="Garamond" w:cs="Times New Roman"/>
          <w:b/>
          <w:sz w:val="24"/>
          <w:szCs w:val="24"/>
        </w:rPr>
      </w:pPr>
      <w:r w:rsidRPr="000C7976">
        <w:rPr>
          <w:rFonts w:ascii="Garamond" w:hAnsi="Garamond" w:cs="Times New Roman"/>
          <w:b/>
          <w:sz w:val="24"/>
          <w:szCs w:val="24"/>
        </w:rPr>
        <w:t>Araştırma ve Yenilik Çerçeve Programı Ufuk 2020</w:t>
      </w:r>
    </w:p>
    <w:p w:rsidR="005D5F6D" w:rsidRPr="000C7976" w:rsidRDefault="005D5F6D" w:rsidP="006034E8">
      <w:pPr>
        <w:spacing w:after="0" w:line="240" w:lineRule="auto"/>
        <w:jc w:val="both"/>
        <w:rPr>
          <w:rFonts w:ascii="Garamond" w:hAnsi="Garamond" w:cs="Times New Roman"/>
          <w:sz w:val="24"/>
          <w:szCs w:val="24"/>
        </w:rPr>
      </w:pPr>
    </w:p>
    <w:p w:rsidR="005D5F6D" w:rsidRDefault="005D5F6D" w:rsidP="006034E8">
      <w:pPr>
        <w:spacing w:after="0" w:line="240" w:lineRule="auto"/>
        <w:jc w:val="both"/>
        <w:rPr>
          <w:rFonts w:ascii="Garamond" w:hAnsi="Garamond" w:cs="Times New Roman"/>
          <w:sz w:val="24"/>
          <w:szCs w:val="24"/>
        </w:rPr>
      </w:pPr>
      <w:r w:rsidRPr="000C7976">
        <w:rPr>
          <w:rFonts w:ascii="Garamond" w:hAnsi="Garamond" w:cs="Times New Roman"/>
          <w:sz w:val="24"/>
          <w:szCs w:val="24"/>
        </w:rPr>
        <w:t xml:space="preserve">Bilgi ve yeniliğe dayalı bir toplum ve ekonomi oluşturulması amacıyla oluşturulan Program, Avrupa 2020 hedeflerinin gerçekleştirilmesinde anahtar role sahiptir. Öncelik alanları Bilimde Mükemmeliyet, Sanayide Liderlik ve Toplumsal Sorunlar şeklinde olup 77 milyar avro bütçe ile uygulanmaktadır. </w:t>
      </w:r>
    </w:p>
    <w:p w:rsidR="000C7976" w:rsidRPr="000C7976" w:rsidRDefault="000C7976" w:rsidP="006034E8">
      <w:pPr>
        <w:spacing w:after="0" w:line="240" w:lineRule="auto"/>
        <w:jc w:val="both"/>
        <w:rPr>
          <w:rFonts w:ascii="Garamond" w:hAnsi="Garamond" w:cs="Times New Roman"/>
          <w:sz w:val="24"/>
          <w:szCs w:val="24"/>
        </w:rPr>
      </w:pPr>
    </w:p>
    <w:p w:rsidR="005D5F6D" w:rsidRPr="000C7976" w:rsidRDefault="005D5F6D" w:rsidP="006034E8">
      <w:pPr>
        <w:spacing w:after="0" w:line="240" w:lineRule="auto"/>
        <w:jc w:val="both"/>
        <w:rPr>
          <w:rFonts w:ascii="Garamond" w:hAnsi="Garamond" w:cs="Times New Roman"/>
          <w:sz w:val="24"/>
          <w:szCs w:val="24"/>
        </w:rPr>
      </w:pPr>
      <w:r w:rsidRPr="000C7976">
        <w:rPr>
          <w:rFonts w:ascii="Garamond" w:hAnsi="Garamond" w:cs="Times New Roman"/>
          <w:sz w:val="24"/>
          <w:szCs w:val="24"/>
        </w:rPr>
        <w:t>Program özellikle araştırma çalışmalarının ekonomik değere dönüşmesi ve piyasaya yansımasını hedeflemektedir. Bu sebeple, başta KOBİ’ler olmak üzere sanayi kuruluşlarının Programdan daha fazla faydalanması beklenmektedir.</w:t>
      </w:r>
    </w:p>
    <w:p w:rsidR="005D5F6D" w:rsidRPr="000C7976" w:rsidRDefault="005D5F6D" w:rsidP="006034E8">
      <w:pPr>
        <w:spacing w:after="0" w:line="240" w:lineRule="auto"/>
        <w:jc w:val="both"/>
        <w:rPr>
          <w:rFonts w:ascii="Garamond" w:hAnsi="Garamond" w:cs="Times New Roman"/>
          <w:sz w:val="24"/>
          <w:szCs w:val="24"/>
        </w:rPr>
      </w:pPr>
    </w:p>
    <w:p w:rsidR="003F2567" w:rsidRPr="000C7976" w:rsidRDefault="003F2567" w:rsidP="006034E8">
      <w:pPr>
        <w:spacing w:after="0" w:line="240" w:lineRule="auto"/>
        <w:jc w:val="both"/>
        <w:rPr>
          <w:rFonts w:ascii="Garamond" w:hAnsi="Garamond" w:cs="Times New Roman"/>
          <w:b/>
          <w:sz w:val="24"/>
          <w:szCs w:val="24"/>
        </w:rPr>
      </w:pPr>
      <w:r w:rsidRPr="000C7976">
        <w:rPr>
          <w:rFonts w:ascii="Garamond" w:hAnsi="Garamond" w:cs="Times New Roman"/>
          <w:b/>
          <w:sz w:val="24"/>
          <w:szCs w:val="24"/>
        </w:rPr>
        <w:t>COSME</w:t>
      </w:r>
    </w:p>
    <w:p w:rsidR="003F2567" w:rsidRPr="000C7976" w:rsidRDefault="003F2567" w:rsidP="006034E8">
      <w:pPr>
        <w:spacing w:after="0" w:line="240" w:lineRule="auto"/>
        <w:jc w:val="both"/>
        <w:rPr>
          <w:rFonts w:ascii="Garamond" w:hAnsi="Garamond" w:cs="Times New Roman"/>
          <w:sz w:val="24"/>
          <w:szCs w:val="24"/>
        </w:rPr>
      </w:pPr>
    </w:p>
    <w:p w:rsidR="003F2567" w:rsidRPr="000C7976" w:rsidRDefault="00414B01" w:rsidP="006034E8">
      <w:pPr>
        <w:spacing w:after="0" w:line="240" w:lineRule="auto"/>
        <w:jc w:val="both"/>
        <w:rPr>
          <w:rFonts w:ascii="Garamond" w:hAnsi="Garamond" w:cs="Times New Roman"/>
          <w:sz w:val="24"/>
          <w:szCs w:val="24"/>
        </w:rPr>
      </w:pPr>
      <w:r w:rsidRPr="000C7976">
        <w:rPr>
          <w:rFonts w:ascii="Garamond" w:hAnsi="Garamond" w:cs="Times New Roman"/>
          <w:sz w:val="24"/>
          <w:szCs w:val="24"/>
        </w:rPr>
        <w:t>2,3 milyar avroluk bir bütçe ile uygulanmaktadır. Bu Program kapsamında, işletmelerin rekabet edebilirliğinin ve sürdürülebilirliğinin güçlendirilmesi ve girişimcilik kültürünün teşvik edilmesi ile KOBİ'lerin kurulması ve büyümesi desteklenmektedir.</w:t>
      </w:r>
    </w:p>
    <w:p w:rsidR="00414B01" w:rsidRPr="000C7976" w:rsidRDefault="00414B01" w:rsidP="006034E8">
      <w:pPr>
        <w:spacing w:after="0" w:line="240" w:lineRule="auto"/>
        <w:jc w:val="both"/>
        <w:rPr>
          <w:rFonts w:ascii="Garamond" w:hAnsi="Garamond" w:cs="Times New Roman"/>
          <w:sz w:val="24"/>
          <w:szCs w:val="24"/>
        </w:rPr>
      </w:pPr>
    </w:p>
    <w:p w:rsidR="00414B01" w:rsidRPr="000C7976" w:rsidRDefault="00414B01" w:rsidP="006034E8">
      <w:pPr>
        <w:spacing w:after="0" w:line="240" w:lineRule="auto"/>
        <w:jc w:val="both"/>
        <w:rPr>
          <w:rFonts w:ascii="Garamond" w:hAnsi="Garamond" w:cs="Times New Roman"/>
          <w:sz w:val="24"/>
          <w:szCs w:val="24"/>
        </w:rPr>
      </w:pPr>
      <w:r w:rsidRPr="000C7976">
        <w:rPr>
          <w:rFonts w:ascii="Garamond" w:hAnsi="Garamond" w:cs="Times New Roman"/>
          <w:sz w:val="24"/>
          <w:szCs w:val="24"/>
        </w:rPr>
        <w:t xml:space="preserve">Kredi Garanti Desteği ve Büyüme İçin Özsermaye Desteği ile KOBİ'lerin Finansmana Erişimlerinin Geliştirilmesi hedeflenmektedir. </w:t>
      </w:r>
    </w:p>
    <w:p w:rsidR="00414B01" w:rsidRPr="000C7976" w:rsidRDefault="00414B01" w:rsidP="006034E8">
      <w:pPr>
        <w:spacing w:after="0" w:line="240" w:lineRule="auto"/>
        <w:jc w:val="both"/>
        <w:rPr>
          <w:rFonts w:ascii="Garamond" w:hAnsi="Garamond" w:cs="Times New Roman"/>
          <w:sz w:val="24"/>
          <w:szCs w:val="24"/>
        </w:rPr>
      </w:pPr>
    </w:p>
    <w:p w:rsidR="00414B01" w:rsidRPr="000C7976" w:rsidRDefault="00414B01" w:rsidP="006034E8">
      <w:pPr>
        <w:spacing w:after="0" w:line="240" w:lineRule="auto"/>
        <w:jc w:val="both"/>
        <w:rPr>
          <w:rFonts w:ascii="Garamond" w:hAnsi="Garamond" w:cs="Times New Roman"/>
          <w:sz w:val="24"/>
          <w:szCs w:val="24"/>
        </w:rPr>
      </w:pPr>
      <w:r w:rsidRPr="000C7976">
        <w:rPr>
          <w:rFonts w:ascii="Garamond" w:hAnsi="Garamond" w:cs="Times New Roman"/>
          <w:sz w:val="24"/>
          <w:szCs w:val="24"/>
        </w:rPr>
        <w:t>Ülkemizin farklı bölgelerinde mevcut olan Avrupa İşletmeler Ağı konsorsiyumları aracılığı ile işletmelerimiz, 54 ülkede 2 milyondan fazla KOBİ ile işbirliği içine girebilmektedir.</w:t>
      </w:r>
    </w:p>
    <w:p w:rsidR="00414B01" w:rsidRPr="000C7976" w:rsidRDefault="00414B01" w:rsidP="006034E8">
      <w:pPr>
        <w:spacing w:after="0" w:line="240" w:lineRule="auto"/>
        <w:jc w:val="both"/>
        <w:rPr>
          <w:rFonts w:ascii="Garamond" w:hAnsi="Garamond" w:cs="Times New Roman"/>
          <w:sz w:val="24"/>
          <w:szCs w:val="24"/>
        </w:rPr>
      </w:pPr>
    </w:p>
    <w:p w:rsidR="00414B01" w:rsidRPr="000C7976" w:rsidRDefault="00414B01" w:rsidP="006034E8">
      <w:pPr>
        <w:spacing w:after="0" w:line="240" w:lineRule="auto"/>
        <w:jc w:val="both"/>
        <w:rPr>
          <w:rFonts w:ascii="Garamond" w:hAnsi="Garamond" w:cs="Times New Roman"/>
          <w:b/>
          <w:sz w:val="24"/>
          <w:szCs w:val="24"/>
        </w:rPr>
      </w:pPr>
      <w:r w:rsidRPr="000C7976">
        <w:rPr>
          <w:rFonts w:ascii="Garamond" w:hAnsi="Garamond" w:cs="Times New Roman"/>
          <w:b/>
          <w:sz w:val="24"/>
          <w:szCs w:val="24"/>
        </w:rPr>
        <w:t>Yaratıcı Avrupa Programı</w:t>
      </w:r>
    </w:p>
    <w:p w:rsidR="00414B01" w:rsidRPr="000C7976" w:rsidRDefault="00414B01" w:rsidP="006034E8">
      <w:pPr>
        <w:spacing w:after="0" w:line="240" w:lineRule="auto"/>
        <w:jc w:val="both"/>
        <w:rPr>
          <w:rFonts w:ascii="Garamond" w:hAnsi="Garamond" w:cs="Times New Roman"/>
          <w:sz w:val="24"/>
          <w:szCs w:val="24"/>
        </w:rPr>
      </w:pPr>
    </w:p>
    <w:p w:rsidR="0027412C" w:rsidRPr="000C7976" w:rsidRDefault="0027412C" w:rsidP="0027412C">
      <w:pPr>
        <w:spacing w:after="0" w:line="240" w:lineRule="auto"/>
        <w:jc w:val="both"/>
        <w:rPr>
          <w:rFonts w:ascii="Garamond" w:hAnsi="Garamond" w:cs="Times New Roman"/>
          <w:sz w:val="24"/>
          <w:szCs w:val="24"/>
        </w:rPr>
      </w:pPr>
      <w:r w:rsidRPr="000C7976">
        <w:rPr>
          <w:rFonts w:ascii="Garamond" w:hAnsi="Garamond" w:cs="Times New Roman"/>
          <w:sz w:val="24"/>
          <w:szCs w:val="24"/>
        </w:rPr>
        <w:t xml:space="preserve">1,46 milyar avro bütçe ile kültür, sanat ve medya alanında destek sağlamaktadır. Kültür ve sanat alanında çalışanların bilgi ve becerilerinin geliştirilmesi, bu kişilerin kariyerlerinde uluslararası fırsatlara erişimi için Avrupa ve uluslararası ağlara katılımın güçlendirilmesi hedeflenmektedir. Uluslararası dolaşım hedefi kapsamında turne, etkinlik, sergi ve edebi çeviriler desteklenmektedir. </w:t>
      </w:r>
    </w:p>
    <w:p w:rsidR="0027412C" w:rsidRPr="000C7976" w:rsidRDefault="0027412C" w:rsidP="0027412C">
      <w:pPr>
        <w:spacing w:after="0" w:line="240" w:lineRule="auto"/>
        <w:jc w:val="both"/>
        <w:rPr>
          <w:rFonts w:ascii="Garamond" w:hAnsi="Garamond" w:cs="Times New Roman"/>
          <w:sz w:val="24"/>
          <w:szCs w:val="24"/>
        </w:rPr>
      </w:pPr>
    </w:p>
    <w:p w:rsidR="00414B01" w:rsidRPr="000C7976" w:rsidRDefault="0027412C" w:rsidP="0027412C">
      <w:pPr>
        <w:spacing w:after="0" w:line="240" w:lineRule="auto"/>
        <w:jc w:val="both"/>
        <w:rPr>
          <w:rFonts w:ascii="Garamond" w:hAnsi="Garamond" w:cs="Times New Roman"/>
          <w:sz w:val="24"/>
          <w:szCs w:val="24"/>
        </w:rPr>
      </w:pPr>
      <w:r w:rsidRPr="000C7976">
        <w:rPr>
          <w:rFonts w:ascii="Garamond" w:hAnsi="Garamond" w:cs="Times New Roman"/>
          <w:sz w:val="24"/>
          <w:szCs w:val="24"/>
        </w:rPr>
        <w:t>Program ile Avrupa genelinde 250 bin kültür çalışanı ve sanatçının eserlerinin uluslararası dolaşımına, 800’den fazla filmin dolaşımına, Avrupa filmi gösteren en az 2.500 sinema salonuna, 4.500’den fazla kitap ve edebi eserin tercüme edilmesine mali destek sağlanması öngörülmektedir.</w:t>
      </w:r>
    </w:p>
    <w:p w:rsidR="0027412C" w:rsidRPr="000C7976" w:rsidRDefault="0027412C" w:rsidP="0027412C">
      <w:pPr>
        <w:spacing w:after="0" w:line="240" w:lineRule="auto"/>
        <w:jc w:val="both"/>
        <w:rPr>
          <w:rFonts w:ascii="Garamond" w:hAnsi="Garamond" w:cs="Times New Roman"/>
          <w:sz w:val="24"/>
          <w:szCs w:val="24"/>
        </w:rPr>
      </w:pPr>
    </w:p>
    <w:p w:rsidR="0027412C" w:rsidRPr="000C7976" w:rsidRDefault="0027412C" w:rsidP="0027412C">
      <w:pPr>
        <w:spacing w:after="0" w:line="240" w:lineRule="auto"/>
        <w:jc w:val="both"/>
        <w:rPr>
          <w:rFonts w:ascii="Garamond" w:hAnsi="Garamond" w:cs="Times New Roman"/>
          <w:b/>
          <w:sz w:val="24"/>
          <w:szCs w:val="24"/>
        </w:rPr>
      </w:pPr>
      <w:r w:rsidRPr="000C7976">
        <w:rPr>
          <w:rFonts w:ascii="Garamond" w:hAnsi="Garamond" w:cs="Times New Roman"/>
          <w:b/>
          <w:sz w:val="24"/>
          <w:szCs w:val="24"/>
        </w:rPr>
        <w:t>EaSI</w:t>
      </w:r>
    </w:p>
    <w:p w:rsidR="0027412C" w:rsidRPr="000C7976" w:rsidRDefault="0027412C" w:rsidP="0027412C">
      <w:pPr>
        <w:spacing w:after="0" w:line="240" w:lineRule="auto"/>
        <w:jc w:val="both"/>
        <w:rPr>
          <w:rFonts w:ascii="Garamond" w:hAnsi="Garamond" w:cs="Times New Roman"/>
          <w:sz w:val="24"/>
          <w:szCs w:val="24"/>
        </w:rPr>
      </w:pPr>
    </w:p>
    <w:p w:rsidR="0027412C" w:rsidRPr="000C7976" w:rsidRDefault="00A638BB" w:rsidP="0027412C">
      <w:pPr>
        <w:spacing w:after="0" w:line="240" w:lineRule="auto"/>
        <w:jc w:val="both"/>
        <w:rPr>
          <w:rFonts w:ascii="Garamond" w:hAnsi="Garamond" w:cs="Times New Roman"/>
          <w:sz w:val="24"/>
          <w:szCs w:val="24"/>
        </w:rPr>
      </w:pPr>
      <w:r w:rsidRPr="000C7976">
        <w:rPr>
          <w:rFonts w:ascii="Garamond" w:hAnsi="Garamond" w:cs="Times New Roman"/>
          <w:sz w:val="24"/>
          <w:szCs w:val="24"/>
        </w:rPr>
        <w:t xml:space="preserve">920 milyon avro bütçe ile nitelikli ve sürdürülebilir istihdam, yeterli sosyal korumanın temini, sosyal dışlanma ve yoksullukla mücadele ile çalışma şartlarının iyileştirilmesi alanlarına destek sağlamaktadır. </w:t>
      </w:r>
    </w:p>
    <w:p w:rsidR="00A638BB" w:rsidRPr="000C7976" w:rsidRDefault="00A638BB" w:rsidP="0027412C">
      <w:pPr>
        <w:spacing w:after="0" w:line="240" w:lineRule="auto"/>
        <w:jc w:val="both"/>
        <w:rPr>
          <w:rFonts w:ascii="Garamond" w:hAnsi="Garamond" w:cs="Times New Roman"/>
          <w:sz w:val="24"/>
          <w:szCs w:val="24"/>
        </w:rPr>
      </w:pPr>
    </w:p>
    <w:p w:rsidR="00A638BB" w:rsidRDefault="000D1C9C" w:rsidP="0027412C">
      <w:pPr>
        <w:spacing w:after="0" w:line="240" w:lineRule="auto"/>
        <w:jc w:val="both"/>
        <w:rPr>
          <w:rFonts w:ascii="Garamond" w:hAnsi="Garamond" w:cs="Times New Roman"/>
          <w:sz w:val="24"/>
          <w:szCs w:val="24"/>
        </w:rPr>
      </w:pPr>
      <w:r w:rsidRPr="000C7976">
        <w:rPr>
          <w:rFonts w:ascii="Garamond" w:hAnsi="Garamond" w:cs="Times New Roman"/>
          <w:sz w:val="24"/>
          <w:szCs w:val="24"/>
        </w:rPr>
        <w:t>Program, i</w:t>
      </w:r>
      <w:r w:rsidR="00A638BB" w:rsidRPr="000C7976">
        <w:rPr>
          <w:rFonts w:ascii="Garamond" w:hAnsi="Garamond" w:cs="Times New Roman"/>
          <w:sz w:val="24"/>
          <w:szCs w:val="24"/>
        </w:rPr>
        <w:t>stihdam, sosyal işler ve içerme alanlarındaki eylemler için AB ve ulusal düzeyde koordinasyonun güçlendirilmesi</w:t>
      </w:r>
      <w:r w:rsidRPr="000C7976">
        <w:rPr>
          <w:rFonts w:ascii="Garamond" w:hAnsi="Garamond" w:cs="Times New Roman"/>
          <w:sz w:val="24"/>
          <w:szCs w:val="24"/>
        </w:rPr>
        <w:t>ni,</w:t>
      </w:r>
      <w:r w:rsidR="00A638BB" w:rsidRPr="000C7976">
        <w:rPr>
          <w:rFonts w:ascii="Garamond" w:hAnsi="Garamond" w:cs="Times New Roman"/>
          <w:sz w:val="24"/>
          <w:szCs w:val="24"/>
        </w:rPr>
        <w:t xml:space="preserve"> AB mevzuatının etkili uygulanmasının sağlanması</w:t>
      </w:r>
      <w:r w:rsidRPr="000C7976">
        <w:rPr>
          <w:rFonts w:ascii="Garamond" w:hAnsi="Garamond" w:cs="Times New Roman"/>
          <w:sz w:val="24"/>
          <w:szCs w:val="24"/>
        </w:rPr>
        <w:t>nı</w:t>
      </w:r>
      <w:r w:rsidR="00A638BB" w:rsidRPr="000C7976">
        <w:rPr>
          <w:rFonts w:ascii="Garamond" w:hAnsi="Garamond" w:cs="Times New Roman"/>
          <w:sz w:val="24"/>
          <w:szCs w:val="24"/>
        </w:rPr>
        <w:t>, işgücü piyasası politikaları ve yeterli sosyal koruma sistemlerinin geliştirilmesi</w:t>
      </w:r>
      <w:r w:rsidRPr="000C7976">
        <w:rPr>
          <w:rFonts w:ascii="Garamond" w:hAnsi="Garamond" w:cs="Times New Roman"/>
          <w:sz w:val="24"/>
          <w:szCs w:val="24"/>
        </w:rPr>
        <w:t>ni</w:t>
      </w:r>
      <w:r w:rsidR="00A638BB" w:rsidRPr="000C7976">
        <w:rPr>
          <w:rFonts w:ascii="Garamond" w:hAnsi="Garamond" w:cs="Times New Roman"/>
          <w:sz w:val="24"/>
          <w:szCs w:val="24"/>
        </w:rPr>
        <w:t xml:space="preserve">, istihdam fırsatlarının </w:t>
      </w:r>
      <w:r w:rsidRPr="000C7976">
        <w:rPr>
          <w:rFonts w:ascii="Garamond" w:hAnsi="Garamond" w:cs="Times New Roman"/>
          <w:sz w:val="24"/>
          <w:szCs w:val="24"/>
        </w:rPr>
        <w:t>oluşturulmasını</w:t>
      </w:r>
      <w:r w:rsidR="00A638BB" w:rsidRPr="000C7976">
        <w:rPr>
          <w:rFonts w:ascii="Garamond" w:hAnsi="Garamond" w:cs="Times New Roman"/>
          <w:sz w:val="24"/>
          <w:szCs w:val="24"/>
        </w:rPr>
        <w:t>, mikro girişimler ve sosyal girişimler için finansmana erişilebilirliğinin arttırılmasını hedeflemektedir.</w:t>
      </w:r>
    </w:p>
    <w:p w:rsidR="002515FD" w:rsidRDefault="002515FD" w:rsidP="0027412C">
      <w:pPr>
        <w:spacing w:after="0" w:line="240" w:lineRule="auto"/>
        <w:jc w:val="both"/>
        <w:rPr>
          <w:rFonts w:ascii="Garamond" w:hAnsi="Garamond" w:cs="Times New Roman"/>
          <w:sz w:val="24"/>
          <w:szCs w:val="24"/>
        </w:rPr>
      </w:pPr>
    </w:p>
    <w:p w:rsidR="008B3182" w:rsidRDefault="008B3182" w:rsidP="008B3182">
      <w:pPr>
        <w:spacing w:after="0" w:line="240" w:lineRule="auto"/>
        <w:rPr>
          <w:rFonts w:ascii="Garamond" w:eastAsia="Calibri" w:hAnsi="Garamond" w:cs="Times New Roman"/>
          <w:b/>
          <w:sz w:val="28"/>
          <w:szCs w:val="28"/>
        </w:rPr>
      </w:pPr>
      <w:r>
        <w:rPr>
          <w:rFonts w:ascii="Garamond" w:eastAsia="Calibri" w:hAnsi="Garamond" w:cs="Times New Roman"/>
          <w:b/>
          <w:sz w:val="28"/>
          <w:szCs w:val="28"/>
        </w:rPr>
        <w:lastRenderedPageBreak/>
        <w:t>Ek:</w:t>
      </w:r>
    </w:p>
    <w:p w:rsidR="008B3182" w:rsidRDefault="008B3182" w:rsidP="008B3182">
      <w:pPr>
        <w:spacing w:after="0" w:line="240" w:lineRule="auto"/>
        <w:rPr>
          <w:rFonts w:ascii="Garamond" w:eastAsia="Calibri" w:hAnsi="Garamond" w:cs="Times New Roman"/>
          <w:b/>
          <w:sz w:val="28"/>
          <w:szCs w:val="28"/>
        </w:rPr>
      </w:pPr>
    </w:p>
    <w:p w:rsidR="002515FD" w:rsidRPr="002515FD" w:rsidRDefault="002515FD" w:rsidP="002515FD">
      <w:pPr>
        <w:spacing w:after="0" w:line="240" w:lineRule="auto"/>
        <w:jc w:val="center"/>
        <w:rPr>
          <w:rFonts w:ascii="Garamond" w:eastAsia="Calibri" w:hAnsi="Garamond" w:cs="Times New Roman"/>
          <w:b/>
          <w:sz w:val="28"/>
          <w:szCs w:val="28"/>
        </w:rPr>
      </w:pPr>
      <w:r w:rsidRPr="002515FD">
        <w:rPr>
          <w:rFonts w:ascii="Garamond" w:eastAsia="Calibri" w:hAnsi="Garamond" w:cs="Times New Roman"/>
          <w:b/>
          <w:sz w:val="28"/>
          <w:szCs w:val="28"/>
        </w:rPr>
        <w:t>AB Programlarına Katılımın Güçlendirilmesi Projesi</w:t>
      </w:r>
      <w:r w:rsidR="008B3182">
        <w:rPr>
          <w:rFonts w:ascii="Garamond" w:eastAsia="Calibri" w:hAnsi="Garamond" w:cs="Times New Roman"/>
          <w:b/>
          <w:sz w:val="28"/>
          <w:szCs w:val="28"/>
        </w:rPr>
        <w:t xml:space="preserve"> Çalıştay Takvimi</w:t>
      </w:r>
    </w:p>
    <w:p w:rsidR="002515FD" w:rsidRDefault="002515FD" w:rsidP="002515FD">
      <w:pPr>
        <w:spacing w:after="0" w:line="240" w:lineRule="auto"/>
        <w:rPr>
          <w:rFonts w:ascii="Garamond" w:eastAsia="Calibri" w:hAnsi="Garamond" w:cs="Times New Roman"/>
          <w:sz w:val="24"/>
          <w:szCs w:val="24"/>
        </w:rPr>
      </w:pPr>
    </w:p>
    <w:p w:rsidR="002515FD" w:rsidRPr="002515FD" w:rsidRDefault="002515FD" w:rsidP="002515FD">
      <w:pPr>
        <w:spacing w:after="0" w:line="240" w:lineRule="auto"/>
        <w:rPr>
          <w:rFonts w:ascii="Garamond" w:eastAsia="Calibri" w:hAnsi="Garamond"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515FD" w:rsidRPr="002515FD" w:rsidTr="00AE3E9D">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29 Mart 2016 İstanbul</w:t>
            </w:r>
          </w:p>
          <w:p w:rsidR="002515FD" w:rsidRPr="002515FD" w:rsidRDefault="002515FD" w:rsidP="002515FD">
            <w:pPr>
              <w:jc w:val="center"/>
              <w:rPr>
                <w:rFonts w:ascii="Garamond" w:eastAsia="Calibri" w:hAnsi="Garamond" w:cs="Times New Roman"/>
                <w:sz w:val="24"/>
                <w:szCs w:val="24"/>
              </w:rPr>
            </w:pPr>
          </w:p>
        </w:tc>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28 Nisan 2016 Malatya</w:t>
            </w:r>
          </w:p>
          <w:p w:rsidR="002515FD" w:rsidRPr="002515FD" w:rsidRDefault="002515FD" w:rsidP="002515FD">
            <w:pPr>
              <w:jc w:val="center"/>
              <w:rPr>
                <w:rFonts w:ascii="Garamond" w:eastAsia="Calibri" w:hAnsi="Garamond" w:cs="Times New Roman"/>
                <w:sz w:val="24"/>
                <w:szCs w:val="24"/>
              </w:rPr>
            </w:pPr>
          </w:p>
        </w:tc>
      </w:tr>
      <w:tr w:rsidR="002515FD" w:rsidRPr="002515FD" w:rsidTr="00AE3E9D">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31 Mart 2016 Bingöl</w:t>
            </w:r>
          </w:p>
          <w:p w:rsidR="002515FD" w:rsidRPr="002515FD" w:rsidRDefault="002515FD" w:rsidP="002515FD">
            <w:pPr>
              <w:jc w:val="center"/>
              <w:rPr>
                <w:rFonts w:ascii="Garamond" w:eastAsia="Calibri" w:hAnsi="Garamond" w:cs="Times New Roman"/>
                <w:sz w:val="24"/>
                <w:szCs w:val="24"/>
              </w:rPr>
            </w:pPr>
          </w:p>
        </w:tc>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3 Mayıs 2016 Gaziantep</w:t>
            </w:r>
          </w:p>
          <w:p w:rsidR="002515FD" w:rsidRPr="002515FD" w:rsidRDefault="002515FD" w:rsidP="002515FD">
            <w:pPr>
              <w:jc w:val="center"/>
              <w:rPr>
                <w:rFonts w:ascii="Garamond" w:eastAsia="Calibri" w:hAnsi="Garamond" w:cs="Times New Roman"/>
                <w:sz w:val="24"/>
                <w:szCs w:val="24"/>
              </w:rPr>
            </w:pPr>
          </w:p>
        </w:tc>
      </w:tr>
      <w:tr w:rsidR="002515FD" w:rsidRPr="002515FD" w:rsidTr="00AE3E9D">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5 Nisan 2016 Adana</w:t>
            </w:r>
          </w:p>
          <w:p w:rsidR="002515FD" w:rsidRPr="002515FD" w:rsidRDefault="002515FD" w:rsidP="002515FD">
            <w:pPr>
              <w:jc w:val="center"/>
              <w:rPr>
                <w:rFonts w:ascii="Garamond" w:eastAsia="Calibri" w:hAnsi="Garamond" w:cs="Times New Roman"/>
                <w:sz w:val="24"/>
                <w:szCs w:val="24"/>
              </w:rPr>
            </w:pPr>
          </w:p>
        </w:tc>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5 Mayıs 2016 Bursa</w:t>
            </w:r>
          </w:p>
          <w:p w:rsidR="002515FD" w:rsidRPr="002515FD" w:rsidRDefault="002515FD" w:rsidP="002515FD">
            <w:pPr>
              <w:jc w:val="center"/>
              <w:rPr>
                <w:rFonts w:ascii="Garamond" w:eastAsia="Calibri" w:hAnsi="Garamond" w:cs="Times New Roman"/>
                <w:sz w:val="24"/>
                <w:szCs w:val="24"/>
              </w:rPr>
            </w:pPr>
          </w:p>
        </w:tc>
      </w:tr>
      <w:tr w:rsidR="002515FD" w:rsidRPr="002515FD" w:rsidTr="00AE3E9D">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7 Nisan 2016 Antalya</w:t>
            </w:r>
          </w:p>
          <w:p w:rsidR="002515FD" w:rsidRPr="002515FD" w:rsidRDefault="002515FD" w:rsidP="002515FD">
            <w:pPr>
              <w:jc w:val="center"/>
              <w:rPr>
                <w:rFonts w:ascii="Garamond" w:eastAsia="Calibri" w:hAnsi="Garamond" w:cs="Times New Roman"/>
                <w:sz w:val="24"/>
                <w:szCs w:val="24"/>
              </w:rPr>
            </w:pPr>
          </w:p>
        </w:tc>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10 Mayıs 2016  Van</w:t>
            </w:r>
          </w:p>
          <w:p w:rsidR="002515FD" w:rsidRPr="002515FD" w:rsidRDefault="002515FD" w:rsidP="002515FD">
            <w:pPr>
              <w:jc w:val="center"/>
              <w:rPr>
                <w:rFonts w:ascii="Garamond" w:eastAsia="Calibri" w:hAnsi="Garamond" w:cs="Times New Roman"/>
                <w:sz w:val="24"/>
                <w:szCs w:val="24"/>
              </w:rPr>
            </w:pPr>
          </w:p>
        </w:tc>
      </w:tr>
      <w:tr w:rsidR="002515FD" w:rsidRPr="002515FD" w:rsidTr="00AE3E9D">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12 Nisan 2016 Konya</w:t>
            </w:r>
          </w:p>
          <w:p w:rsidR="002515FD" w:rsidRPr="002515FD" w:rsidRDefault="002515FD" w:rsidP="002515FD">
            <w:pPr>
              <w:jc w:val="center"/>
              <w:rPr>
                <w:rFonts w:ascii="Garamond" w:eastAsia="Calibri" w:hAnsi="Garamond" w:cs="Times New Roman"/>
                <w:sz w:val="24"/>
                <w:szCs w:val="24"/>
              </w:rPr>
            </w:pPr>
          </w:p>
        </w:tc>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12 Mayıs 2016 Erzincan</w:t>
            </w:r>
          </w:p>
          <w:p w:rsidR="002515FD" w:rsidRPr="002515FD" w:rsidRDefault="002515FD" w:rsidP="002515FD">
            <w:pPr>
              <w:jc w:val="center"/>
              <w:rPr>
                <w:rFonts w:ascii="Garamond" w:eastAsia="Calibri" w:hAnsi="Garamond" w:cs="Times New Roman"/>
                <w:sz w:val="24"/>
                <w:szCs w:val="24"/>
              </w:rPr>
            </w:pPr>
          </w:p>
        </w:tc>
      </w:tr>
      <w:tr w:rsidR="002515FD" w:rsidRPr="002515FD" w:rsidTr="00AE3E9D">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14 Nisan 2016 Samsun</w:t>
            </w:r>
          </w:p>
          <w:p w:rsidR="002515FD" w:rsidRPr="002515FD" w:rsidRDefault="002515FD" w:rsidP="002515FD">
            <w:pPr>
              <w:jc w:val="center"/>
              <w:rPr>
                <w:rFonts w:ascii="Garamond" w:eastAsia="Calibri" w:hAnsi="Garamond" w:cs="Times New Roman"/>
                <w:sz w:val="24"/>
                <w:szCs w:val="24"/>
              </w:rPr>
            </w:pPr>
          </w:p>
        </w:tc>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24 Mayıs 2016 Ankara</w:t>
            </w:r>
          </w:p>
          <w:p w:rsidR="002515FD" w:rsidRPr="002515FD" w:rsidRDefault="002515FD" w:rsidP="002515FD">
            <w:pPr>
              <w:jc w:val="center"/>
              <w:rPr>
                <w:rFonts w:ascii="Garamond" w:eastAsia="Calibri" w:hAnsi="Garamond" w:cs="Times New Roman"/>
                <w:sz w:val="24"/>
                <w:szCs w:val="24"/>
              </w:rPr>
            </w:pPr>
          </w:p>
        </w:tc>
      </w:tr>
      <w:tr w:rsidR="002515FD" w:rsidRPr="002515FD" w:rsidTr="00AE3E9D">
        <w:tc>
          <w:tcPr>
            <w:tcW w:w="4606" w:type="dxa"/>
          </w:tcPr>
          <w:p w:rsidR="002515FD" w:rsidRPr="002515FD" w:rsidRDefault="002515FD" w:rsidP="002515FD">
            <w:pPr>
              <w:jc w:val="center"/>
              <w:rPr>
                <w:rFonts w:ascii="Garamond" w:eastAsia="Calibri" w:hAnsi="Garamond" w:cs="Times New Roman"/>
                <w:sz w:val="24"/>
                <w:szCs w:val="24"/>
              </w:rPr>
            </w:pPr>
            <w:r w:rsidRPr="002515FD">
              <w:rPr>
                <w:rFonts w:ascii="Garamond" w:eastAsia="Calibri" w:hAnsi="Garamond" w:cs="Times New Roman"/>
                <w:sz w:val="24"/>
                <w:szCs w:val="24"/>
              </w:rPr>
              <w:t>26 Nisan 2016 İzmir</w:t>
            </w:r>
          </w:p>
          <w:p w:rsidR="002515FD" w:rsidRPr="002515FD" w:rsidRDefault="002515FD" w:rsidP="002515FD">
            <w:pPr>
              <w:jc w:val="center"/>
              <w:rPr>
                <w:rFonts w:ascii="Garamond" w:eastAsia="Calibri" w:hAnsi="Garamond" w:cs="Times New Roman"/>
                <w:sz w:val="24"/>
                <w:szCs w:val="24"/>
              </w:rPr>
            </w:pPr>
          </w:p>
        </w:tc>
        <w:tc>
          <w:tcPr>
            <w:tcW w:w="4606" w:type="dxa"/>
          </w:tcPr>
          <w:p w:rsidR="002515FD" w:rsidRPr="002515FD" w:rsidRDefault="002515FD" w:rsidP="002515FD">
            <w:pPr>
              <w:jc w:val="center"/>
              <w:rPr>
                <w:rFonts w:ascii="Garamond" w:eastAsia="Calibri" w:hAnsi="Garamond" w:cs="Times New Roman"/>
                <w:sz w:val="24"/>
                <w:szCs w:val="24"/>
              </w:rPr>
            </w:pPr>
          </w:p>
        </w:tc>
      </w:tr>
    </w:tbl>
    <w:p w:rsidR="002515FD" w:rsidRPr="002515FD" w:rsidRDefault="002515FD" w:rsidP="002515FD">
      <w:pPr>
        <w:spacing w:after="0" w:line="240" w:lineRule="auto"/>
        <w:rPr>
          <w:rFonts w:ascii="Garamond" w:eastAsia="Calibri" w:hAnsi="Garamond" w:cs="Times New Roman"/>
          <w:sz w:val="24"/>
          <w:szCs w:val="24"/>
        </w:rPr>
        <w:sectPr w:rsidR="002515FD" w:rsidRPr="002515FD" w:rsidSect="000865E9">
          <w:headerReference w:type="first" r:id="rId8"/>
          <w:footerReference w:type="first" r:id="rId9"/>
          <w:pgSz w:w="11906" w:h="16838"/>
          <w:pgMar w:top="1417" w:right="1417" w:bottom="1417" w:left="1417" w:header="708" w:footer="708" w:gutter="0"/>
          <w:cols w:space="708"/>
          <w:titlePg/>
          <w:docGrid w:linePitch="360"/>
        </w:sectPr>
      </w:pPr>
    </w:p>
    <w:p w:rsidR="002515FD" w:rsidRPr="002515FD" w:rsidRDefault="002515FD" w:rsidP="002515FD">
      <w:pPr>
        <w:spacing w:after="0" w:line="240" w:lineRule="auto"/>
        <w:rPr>
          <w:rFonts w:ascii="Garamond" w:eastAsia="Calibri" w:hAnsi="Garamond" w:cs="Times New Roman"/>
          <w:sz w:val="24"/>
          <w:szCs w:val="24"/>
        </w:rPr>
      </w:pPr>
    </w:p>
    <w:p w:rsidR="002515FD" w:rsidRPr="002515FD" w:rsidRDefault="002515FD" w:rsidP="002515FD">
      <w:pPr>
        <w:spacing w:after="0" w:line="240" w:lineRule="auto"/>
        <w:rPr>
          <w:rFonts w:ascii="Garamond" w:eastAsia="Calibri" w:hAnsi="Garamond" w:cs="Times New Roman"/>
          <w:sz w:val="24"/>
          <w:szCs w:val="24"/>
        </w:rPr>
      </w:pPr>
    </w:p>
    <w:p w:rsidR="002515FD" w:rsidRPr="002515FD" w:rsidRDefault="00CC5D2A" w:rsidP="002515FD">
      <w:pPr>
        <w:spacing w:after="0" w:line="240" w:lineRule="auto"/>
        <w:jc w:val="center"/>
        <w:rPr>
          <w:rFonts w:ascii="Garamond" w:eastAsia="Calibri" w:hAnsi="Garamond" w:cs="Times New Roman"/>
          <w:sz w:val="24"/>
          <w:szCs w:val="24"/>
        </w:rPr>
      </w:pPr>
      <w:r>
        <w:rPr>
          <w:rFonts w:ascii="Garamond" w:eastAsia="Calibri" w:hAnsi="Garamond" w:cs="Times New Roman"/>
          <w:b/>
          <w:sz w:val="24"/>
          <w:szCs w:val="24"/>
        </w:rPr>
        <w:t xml:space="preserve">Taslak Çalıştay </w:t>
      </w:r>
      <w:r w:rsidR="002515FD" w:rsidRPr="002515FD">
        <w:rPr>
          <w:rFonts w:ascii="Garamond" w:eastAsia="Calibri" w:hAnsi="Garamond" w:cs="Times New Roman"/>
          <w:b/>
          <w:sz w:val="24"/>
          <w:szCs w:val="24"/>
        </w:rPr>
        <w:t>Programı</w:t>
      </w:r>
    </w:p>
    <w:p w:rsidR="002515FD" w:rsidRPr="002515FD" w:rsidRDefault="002515FD" w:rsidP="002515FD">
      <w:pPr>
        <w:spacing w:after="0" w:line="240" w:lineRule="auto"/>
        <w:jc w:val="center"/>
        <w:rPr>
          <w:rFonts w:ascii="Garamond" w:eastAsia="Calibri" w:hAnsi="Garamond"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CC5D2A" w:rsidRPr="002515FD" w:rsidTr="004D444A">
        <w:tc>
          <w:tcPr>
            <w:tcW w:w="8330" w:type="dxa"/>
          </w:tcPr>
          <w:p w:rsidR="00CC5D2A" w:rsidRPr="002515FD" w:rsidRDefault="00CC5D2A" w:rsidP="00CC5D2A">
            <w:pPr>
              <w:rPr>
                <w:rFonts w:ascii="Garamond" w:eastAsia="Calibri" w:hAnsi="Garamond" w:cs="Times New Roman"/>
                <w:sz w:val="24"/>
                <w:szCs w:val="24"/>
              </w:rPr>
            </w:pPr>
            <w:r w:rsidRPr="002515FD">
              <w:rPr>
                <w:rFonts w:ascii="Garamond" w:eastAsia="Calibri" w:hAnsi="Garamond" w:cs="Times New Roman"/>
                <w:sz w:val="24"/>
                <w:szCs w:val="24"/>
              </w:rPr>
              <w:t>09.30 – 10.00</w:t>
            </w:r>
            <w:r w:rsidR="00092FB3">
              <w:rPr>
                <w:rFonts w:ascii="Garamond" w:eastAsia="Calibri" w:hAnsi="Garamond" w:cs="Times New Roman"/>
                <w:sz w:val="24"/>
                <w:szCs w:val="24"/>
              </w:rPr>
              <w:tab/>
            </w:r>
            <w:r w:rsidRPr="002515FD">
              <w:rPr>
                <w:rFonts w:ascii="Garamond" w:eastAsia="Calibri" w:hAnsi="Garamond" w:cs="Times New Roman"/>
                <w:sz w:val="24"/>
                <w:szCs w:val="24"/>
              </w:rPr>
              <w:t>Açılış</w:t>
            </w:r>
          </w:p>
          <w:p w:rsidR="00CC5D2A" w:rsidRPr="002515FD" w:rsidRDefault="00CC5D2A" w:rsidP="00CC5D2A">
            <w:pPr>
              <w:rPr>
                <w:rFonts w:ascii="Garamond" w:eastAsia="Calibri" w:hAnsi="Garamond" w:cs="Times New Roman"/>
                <w:sz w:val="24"/>
                <w:szCs w:val="24"/>
              </w:rPr>
            </w:pPr>
          </w:p>
        </w:tc>
      </w:tr>
      <w:tr w:rsidR="00CC5D2A" w:rsidRPr="002515FD" w:rsidTr="004D444A">
        <w:tc>
          <w:tcPr>
            <w:tcW w:w="8330" w:type="dxa"/>
          </w:tcPr>
          <w:p w:rsidR="00CC5D2A" w:rsidRPr="002515FD" w:rsidRDefault="00CC5D2A" w:rsidP="00CC5D2A">
            <w:pPr>
              <w:rPr>
                <w:rFonts w:ascii="Garamond" w:eastAsia="Calibri" w:hAnsi="Garamond" w:cs="Times New Roman"/>
                <w:sz w:val="24"/>
                <w:szCs w:val="24"/>
              </w:rPr>
            </w:pPr>
            <w:r w:rsidRPr="002515FD">
              <w:rPr>
                <w:rFonts w:ascii="Garamond" w:eastAsia="Calibri" w:hAnsi="Garamond" w:cs="Times New Roman"/>
                <w:sz w:val="24"/>
                <w:szCs w:val="24"/>
              </w:rPr>
              <w:t>10.00 – 10.15</w:t>
            </w:r>
            <w:r w:rsidR="00092FB3">
              <w:rPr>
                <w:rFonts w:ascii="Garamond" w:eastAsia="Calibri" w:hAnsi="Garamond" w:cs="Times New Roman"/>
                <w:sz w:val="24"/>
                <w:szCs w:val="24"/>
              </w:rPr>
              <w:tab/>
            </w:r>
            <w:r w:rsidRPr="002515FD">
              <w:rPr>
                <w:rFonts w:ascii="Garamond" w:eastAsia="Calibri" w:hAnsi="Garamond" w:cs="Times New Roman"/>
                <w:sz w:val="24"/>
                <w:szCs w:val="24"/>
              </w:rPr>
              <w:t>AB Programlarına Katılım</w:t>
            </w:r>
            <w:r w:rsidR="004D444A">
              <w:rPr>
                <w:rFonts w:ascii="Garamond" w:eastAsia="Calibri" w:hAnsi="Garamond" w:cs="Times New Roman"/>
                <w:sz w:val="24"/>
                <w:szCs w:val="24"/>
              </w:rPr>
              <w:t xml:space="preserve"> Genel Bilgilendirme</w:t>
            </w:r>
          </w:p>
          <w:p w:rsidR="00CC5D2A" w:rsidRPr="002515FD" w:rsidRDefault="00CC5D2A" w:rsidP="00CC5D2A">
            <w:pPr>
              <w:rPr>
                <w:rFonts w:ascii="Garamond" w:eastAsia="Calibri" w:hAnsi="Garamond" w:cs="Times New Roman"/>
                <w:sz w:val="24"/>
                <w:szCs w:val="24"/>
              </w:rPr>
            </w:pPr>
          </w:p>
        </w:tc>
      </w:tr>
      <w:tr w:rsidR="00CC5D2A" w:rsidRPr="002515FD" w:rsidTr="004D444A">
        <w:tc>
          <w:tcPr>
            <w:tcW w:w="8330" w:type="dxa"/>
          </w:tcPr>
          <w:p w:rsidR="00CC5D2A" w:rsidRPr="002515FD" w:rsidRDefault="00092FB3" w:rsidP="00CC5D2A">
            <w:pPr>
              <w:rPr>
                <w:rFonts w:ascii="Garamond" w:eastAsia="Calibri" w:hAnsi="Garamond" w:cs="Times New Roman"/>
                <w:sz w:val="24"/>
                <w:szCs w:val="24"/>
              </w:rPr>
            </w:pPr>
            <w:r>
              <w:rPr>
                <w:rFonts w:ascii="Garamond" w:eastAsia="Calibri" w:hAnsi="Garamond" w:cs="Times New Roman"/>
                <w:sz w:val="24"/>
                <w:szCs w:val="24"/>
              </w:rPr>
              <w:t>10.15 – 11.45</w:t>
            </w:r>
            <w:r>
              <w:rPr>
                <w:rFonts w:ascii="Garamond" w:eastAsia="Calibri" w:hAnsi="Garamond" w:cs="Times New Roman"/>
                <w:sz w:val="24"/>
                <w:szCs w:val="24"/>
              </w:rPr>
              <w:tab/>
            </w:r>
            <w:r w:rsidR="00CC5D2A" w:rsidRPr="002515FD">
              <w:rPr>
                <w:rFonts w:ascii="Garamond" w:eastAsia="Calibri" w:hAnsi="Garamond" w:cs="Times New Roman"/>
                <w:sz w:val="24"/>
                <w:szCs w:val="24"/>
              </w:rPr>
              <w:t>Ufuk 2020</w:t>
            </w:r>
            <w:r w:rsidR="004D444A">
              <w:rPr>
                <w:rFonts w:ascii="Garamond" w:eastAsia="Calibri" w:hAnsi="Garamond" w:cs="Times New Roman"/>
                <w:sz w:val="24"/>
                <w:szCs w:val="24"/>
              </w:rPr>
              <w:t xml:space="preserve"> Programı</w:t>
            </w:r>
          </w:p>
          <w:p w:rsidR="00CC5D2A" w:rsidRPr="002515FD" w:rsidRDefault="00CC5D2A" w:rsidP="00CC5D2A">
            <w:pPr>
              <w:rPr>
                <w:rFonts w:ascii="Garamond" w:eastAsia="Calibri" w:hAnsi="Garamond" w:cs="Times New Roman"/>
                <w:sz w:val="24"/>
                <w:szCs w:val="24"/>
              </w:rPr>
            </w:pPr>
          </w:p>
        </w:tc>
      </w:tr>
      <w:tr w:rsidR="00CC5D2A" w:rsidRPr="002515FD" w:rsidTr="004D444A">
        <w:tc>
          <w:tcPr>
            <w:tcW w:w="8330" w:type="dxa"/>
          </w:tcPr>
          <w:p w:rsidR="00CC5D2A" w:rsidRPr="002515FD" w:rsidRDefault="00092FB3" w:rsidP="00CC5D2A">
            <w:pPr>
              <w:rPr>
                <w:rFonts w:ascii="Garamond" w:eastAsia="Calibri" w:hAnsi="Garamond" w:cs="Times New Roman"/>
                <w:sz w:val="24"/>
                <w:szCs w:val="24"/>
              </w:rPr>
            </w:pPr>
            <w:r>
              <w:rPr>
                <w:rFonts w:ascii="Garamond" w:eastAsia="Calibri" w:hAnsi="Garamond" w:cs="Times New Roman"/>
                <w:sz w:val="24"/>
                <w:szCs w:val="24"/>
              </w:rPr>
              <w:t>11.45 – 12.00</w:t>
            </w:r>
            <w:r>
              <w:rPr>
                <w:rFonts w:ascii="Garamond" w:eastAsia="Calibri" w:hAnsi="Garamond" w:cs="Times New Roman"/>
                <w:sz w:val="24"/>
                <w:szCs w:val="24"/>
              </w:rPr>
              <w:tab/>
            </w:r>
            <w:r w:rsidR="004D444A">
              <w:rPr>
                <w:rFonts w:ascii="Garamond" w:eastAsia="Calibri" w:hAnsi="Garamond" w:cs="Times New Roman"/>
                <w:sz w:val="24"/>
                <w:szCs w:val="24"/>
              </w:rPr>
              <w:t>Kahve Arası</w:t>
            </w:r>
          </w:p>
          <w:p w:rsidR="00CC5D2A" w:rsidRPr="002515FD" w:rsidRDefault="00CC5D2A" w:rsidP="00CC5D2A">
            <w:pPr>
              <w:rPr>
                <w:rFonts w:ascii="Garamond" w:eastAsia="Calibri" w:hAnsi="Garamond" w:cs="Times New Roman"/>
                <w:sz w:val="24"/>
                <w:szCs w:val="24"/>
              </w:rPr>
            </w:pPr>
          </w:p>
        </w:tc>
      </w:tr>
      <w:tr w:rsidR="00CC5D2A" w:rsidRPr="002515FD" w:rsidTr="004D444A">
        <w:tc>
          <w:tcPr>
            <w:tcW w:w="8330" w:type="dxa"/>
          </w:tcPr>
          <w:p w:rsidR="00CC5D2A" w:rsidRDefault="00092FB3" w:rsidP="00CC5D2A">
            <w:pPr>
              <w:rPr>
                <w:rFonts w:ascii="Garamond" w:eastAsia="Calibri" w:hAnsi="Garamond" w:cs="Times New Roman"/>
                <w:sz w:val="24"/>
                <w:szCs w:val="24"/>
              </w:rPr>
            </w:pPr>
            <w:r>
              <w:rPr>
                <w:rFonts w:ascii="Garamond" w:eastAsia="Calibri" w:hAnsi="Garamond" w:cs="Times New Roman"/>
                <w:sz w:val="24"/>
                <w:szCs w:val="24"/>
              </w:rPr>
              <w:t>12.00 – 12.30</w:t>
            </w:r>
            <w:r>
              <w:rPr>
                <w:rFonts w:ascii="Garamond" w:eastAsia="Calibri" w:hAnsi="Garamond" w:cs="Times New Roman"/>
                <w:sz w:val="24"/>
                <w:szCs w:val="24"/>
              </w:rPr>
              <w:tab/>
            </w:r>
            <w:r w:rsidR="00CC5D2A" w:rsidRPr="002515FD">
              <w:rPr>
                <w:rFonts w:ascii="Garamond" w:eastAsia="Calibri" w:hAnsi="Garamond" w:cs="Times New Roman"/>
                <w:sz w:val="24"/>
                <w:szCs w:val="24"/>
              </w:rPr>
              <w:t>COSME</w:t>
            </w:r>
            <w:r w:rsidR="00D74916">
              <w:rPr>
                <w:rFonts w:ascii="Garamond" w:eastAsia="Calibri" w:hAnsi="Garamond" w:cs="Times New Roman"/>
                <w:sz w:val="24"/>
                <w:szCs w:val="24"/>
              </w:rPr>
              <w:t xml:space="preserve"> Programı</w:t>
            </w:r>
            <w:bookmarkStart w:id="0" w:name="_GoBack"/>
            <w:bookmarkEnd w:id="0"/>
          </w:p>
          <w:p w:rsidR="00CC5D2A" w:rsidRPr="002515FD" w:rsidRDefault="00CC5D2A" w:rsidP="00CC5D2A">
            <w:pPr>
              <w:rPr>
                <w:rFonts w:ascii="Garamond" w:eastAsia="Calibri" w:hAnsi="Garamond" w:cs="Times New Roman"/>
                <w:sz w:val="24"/>
                <w:szCs w:val="24"/>
              </w:rPr>
            </w:pPr>
          </w:p>
        </w:tc>
      </w:tr>
      <w:tr w:rsidR="00CC5D2A" w:rsidRPr="002515FD" w:rsidTr="004D444A">
        <w:tc>
          <w:tcPr>
            <w:tcW w:w="8330" w:type="dxa"/>
          </w:tcPr>
          <w:p w:rsidR="00CC5D2A" w:rsidRPr="002515FD" w:rsidRDefault="00092FB3" w:rsidP="00E1163C">
            <w:pPr>
              <w:rPr>
                <w:rFonts w:ascii="Garamond" w:eastAsia="Calibri" w:hAnsi="Garamond" w:cs="Times New Roman"/>
                <w:sz w:val="24"/>
                <w:szCs w:val="24"/>
              </w:rPr>
            </w:pPr>
            <w:r>
              <w:rPr>
                <w:rFonts w:ascii="Garamond" w:eastAsia="Calibri" w:hAnsi="Garamond" w:cs="Times New Roman"/>
                <w:sz w:val="24"/>
                <w:szCs w:val="24"/>
              </w:rPr>
              <w:t>12.30 – 14.00</w:t>
            </w:r>
            <w:r>
              <w:rPr>
                <w:rFonts w:ascii="Garamond" w:eastAsia="Calibri" w:hAnsi="Garamond" w:cs="Times New Roman"/>
                <w:sz w:val="24"/>
                <w:szCs w:val="24"/>
              </w:rPr>
              <w:tab/>
            </w:r>
            <w:r w:rsidR="00CC5D2A" w:rsidRPr="002515FD">
              <w:rPr>
                <w:rFonts w:ascii="Garamond" w:eastAsia="Calibri" w:hAnsi="Garamond" w:cs="Times New Roman"/>
                <w:sz w:val="24"/>
                <w:szCs w:val="24"/>
              </w:rPr>
              <w:t>Yemek</w:t>
            </w:r>
            <w:r w:rsidR="004D444A">
              <w:rPr>
                <w:rFonts w:ascii="Garamond" w:eastAsia="Calibri" w:hAnsi="Garamond" w:cs="Times New Roman"/>
                <w:sz w:val="24"/>
                <w:szCs w:val="24"/>
              </w:rPr>
              <w:t xml:space="preserve"> Arası</w:t>
            </w:r>
          </w:p>
          <w:p w:rsidR="00CC5D2A" w:rsidRPr="002515FD" w:rsidRDefault="00CC5D2A" w:rsidP="00E1163C">
            <w:pPr>
              <w:rPr>
                <w:rFonts w:ascii="Garamond" w:eastAsia="Calibri" w:hAnsi="Garamond" w:cs="Times New Roman"/>
                <w:sz w:val="24"/>
                <w:szCs w:val="24"/>
              </w:rPr>
            </w:pPr>
          </w:p>
        </w:tc>
      </w:tr>
      <w:tr w:rsidR="00CC5D2A" w:rsidRPr="002515FD" w:rsidTr="004D444A">
        <w:tc>
          <w:tcPr>
            <w:tcW w:w="8330" w:type="dxa"/>
          </w:tcPr>
          <w:p w:rsidR="00CC5D2A" w:rsidRPr="002515FD" w:rsidRDefault="00CC5D2A" w:rsidP="00E1163C">
            <w:pPr>
              <w:rPr>
                <w:rFonts w:ascii="Garamond" w:eastAsia="Calibri" w:hAnsi="Garamond" w:cs="Times New Roman"/>
                <w:sz w:val="24"/>
                <w:szCs w:val="24"/>
              </w:rPr>
            </w:pPr>
            <w:r w:rsidRPr="002515FD">
              <w:rPr>
                <w:rFonts w:ascii="Garamond" w:eastAsia="Calibri" w:hAnsi="Garamond" w:cs="Times New Roman"/>
                <w:sz w:val="24"/>
                <w:szCs w:val="24"/>
              </w:rPr>
              <w:t>14.00 – 15.00</w:t>
            </w:r>
            <w:r w:rsidR="00092FB3">
              <w:rPr>
                <w:rFonts w:ascii="Garamond" w:eastAsia="Calibri" w:hAnsi="Garamond" w:cs="Times New Roman"/>
                <w:sz w:val="24"/>
                <w:szCs w:val="24"/>
              </w:rPr>
              <w:tab/>
            </w:r>
            <w:r w:rsidRPr="002515FD">
              <w:rPr>
                <w:rFonts w:ascii="Garamond" w:eastAsia="Calibri" w:hAnsi="Garamond" w:cs="Times New Roman"/>
                <w:sz w:val="24"/>
                <w:szCs w:val="24"/>
              </w:rPr>
              <w:t>Erasmus+</w:t>
            </w:r>
            <w:r w:rsidR="004D444A">
              <w:rPr>
                <w:rFonts w:ascii="Garamond" w:eastAsia="Calibri" w:hAnsi="Garamond" w:cs="Times New Roman"/>
                <w:sz w:val="24"/>
                <w:szCs w:val="24"/>
              </w:rPr>
              <w:t xml:space="preserve"> </w:t>
            </w:r>
            <w:r w:rsidR="004D444A">
              <w:rPr>
                <w:rFonts w:ascii="Garamond" w:eastAsia="Calibri" w:hAnsi="Garamond" w:cs="Times New Roman"/>
                <w:sz w:val="24"/>
                <w:szCs w:val="24"/>
              </w:rPr>
              <w:t>Programı</w:t>
            </w:r>
          </w:p>
          <w:p w:rsidR="00CC5D2A" w:rsidRPr="002515FD" w:rsidRDefault="00CC5D2A" w:rsidP="00E1163C">
            <w:pPr>
              <w:rPr>
                <w:rFonts w:ascii="Garamond" w:eastAsia="Calibri" w:hAnsi="Garamond" w:cs="Times New Roman"/>
                <w:sz w:val="24"/>
                <w:szCs w:val="24"/>
              </w:rPr>
            </w:pPr>
          </w:p>
        </w:tc>
      </w:tr>
      <w:tr w:rsidR="004D444A" w:rsidRPr="002515FD" w:rsidTr="005344D3">
        <w:tc>
          <w:tcPr>
            <w:tcW w:w="8330" w:type="dxa"/>
          </w:tcPr>
          <w:p w:rsidR="004D444A" w:rsidRPr="002515FD" w:rsidRDefault="004D444A" w:rsidP="005344D3">
            <w:pPr>
              <w:rPr>
                <w:rFonts w:ascii="Garamond" w:eastAsia="Calibri" w:hAnsi="Garamond" w:cs="Times New Roman"/>
                <w:sz w:val="24"/>
                <w:szCs w:val="24"/>
              </w:rPr>
            </w:pPr>
            <w:r>
              <w:rPr>
                <w:rFonts w:ascii="Garamond" w:eastAsia="Calibri" w:hAnsi="Garamond" w:cs="Times New Roman"/>
                <w:sz w:val="24"/>
                <w:szCs w:val="24"/>
              </w:rPr>
              <w:t>15.00 – 15.15</w:t>
            </w:r>
            <w:r>
              <w:rPr>
                <w:rFonts w:ascii="Garamond" w:eastAsia="Calibri" w:hAnsi="Garamond" w:cs="Times New Roman"/>
                <w:sz w:val="24"/>
                <w:szCs w:val="24"/>
              </w:rPr>
              <w:tab/>
              <w:t>Kahve Arası</w:t>
            </w:r>
          </w:p>
          <w:p w:rsidR="004D444A" w:rsidRPr="002515FD" w:rsidRDefault="004D444A" w:rsidP="005344D3">
            <w:pPr>
              <w:rPr>
                <w:rFonts w:ascii="Garamond" w:eastAsia="Calibri" w:hAnsi="Garamond" w:cs="Times New Roman"/>
                <w:sz w:val="24"/>
                <w:szCs w:val="24"/>
              </w:rPr>
            </w:pPr>
          </w:p>
        </w:tc>
      </w:tr>
      <w:tr w:rsidR="00CC5D2A" w:rsidRPr="002515FD" w:rsidTr="004D444A">
        <w:tc>
          <w:tcPr>
            <w:tcW w:w="8330" w:type="dxa"/>
          </w:tcPr>
          <w:p w:rsidR="00CC5D2A" w:rsidRPr="002515FD" w:rsidRDefault="004D444A" w:rsidP="00E1163C">
            <w:pPr>
              <w:rPr>
                <w:rFonts w:ascii="Garamond" w:eastAsia="Calibri" w:hAnsi="Garamond" w:cs="Times New Roman"/>
                <w:sz w:val="24"/>
                <w:szCs w:val="24"/>
              </w:rPr>
            </w:pPr>
            <w:r>
              <w:rPr>
                <w:rFonts w:ascii="Garamond" w:eastAsia="Calibri" w:hAnsi="Garamond" w:cs="Times New Roman"/>
                <w:sz w:val="24"/>
                <w:szCs w:val="24"/>
              </w:rPr>
              <w:t>15.15 – 15.45</w:t>
            </w:r>
            <w:r w:rsidR="00092FB3">
              <w:rPr>
                <w:rFonts w:ascii="Garamond" w:eastAsia="Calibri" w:hAnsi="Garamond" w:cs="Times New Roman"/>
                <w:sz w:val="24"/>
                <w:szCs w:val="24"/>
              </w:rPr>
              <w:tab/>
            </w:r>
            <w:r w:rsidR="00CC5D2A" w:rsidRPr="002515FD">
              <w:rPr>
                <w:rFonts w:ascii="Garamond" w:eastAsia="Calibri" w:hAnsi="Garamond" w:cs="Times New Roman"/>
                <w:sz w:val="24"/>
                <w:szCs w:val="24"/>
              </w:rPr>
              <w:t>EaSI</w:t>
            </w:r>
            <w:r>
              <w:rPr>
                <w:rFonts w:ascii="Garamond" w:eastAsia="Calibri" w:hAnsi="Garamond" w:cs="Times New Roman"/>
                <w:sz w:val="24"/>
                <w:szCs w:val="24"/>
              </w:rPr>
              <w:t xml:space="preserve"> </w:t>
            </w:r>
            <w:r>
              <w:rPr>
                <w:rFonts w:ascii="Garamond" w:eastAsia="Calibri" w:hAnsi="Garamond" w:cs="Times New Roman"/>
                <w:sz w:val="24"/>
                <w:szCs w:val="24"/>
              </w:rPr>
              <w:t>Programı</w:t>
            </w:r>
          </w:p>
          <w:p w:rsidR="00CC5D2A" w:rsidRPr="002515FD" w:rsidRDefault="00CC5D2A" w:rsidP="00E1163C">
            <w:pPr>
              <w:rPr>
                <w:rFonts w:ascii="Garamond" w:eastAsia="Calibri" w:hAnsi="Garamond" w:cs="Times New Roman"/>
                <w:sz w:val="24"/>
                <w:szCs w:val="24"/>
              </w:rPr>
            </w:pPr>
          </w:p>
        </w:tc>
      </w:tr>
      <w:tr w:rsidR="00CC5D2A" w:rsidRPr="002515FD" w:rsidTr="004D444A">
        <w:tc>
          <w:tcPr>
            <w:tcW w:w="8330" w:type="dxa"/>
          </w:tcPr>
          <w:p w:rsidR="00CC5D2A" w:rsidRPr="002515FD" w:rsidRDefault="004D444A" w:rsidP="00E1163C">
            <w:pPr>
              <w:rPr>
                <w:rFonts w:ascii="Garamond" w:eastAsia="Calibri" w:hAnsi="Garamond" w:cs="Times New Roman"/>
                <w:sz w:val="24"/>
                <w:szCs w:val="24"/>
              </w:rPr>
            </w:pPr>
            <w:r>
              <w:rPr>
                <w:rFonts w:ascii="Garamond" w:eastAsia="Calibri" w:hAnsi="Garamond" w:cs="Times New Roman"/>
                <w:sz w:val="24"/>
                <w:szCs w:val="24"/>
              </w:rPr>
              <w:t>15.45 – 16.15</w:t>
            </w:r>
            <w:r w:rsidR="00092FB3">
              <w:rPr>
                <w:rFonts w:ascii="Garamond" w:eastAsia="Calibri" w:hAnsi="Garamond" w:cs="Times New Roman"/>
                <w:sz w:val="24"/>
                <w:szCs w:val="24"/>
              </w:rPr>
              <w:tab/>
            </w:r>
            <w:r w:rsidR="00CC5D2A" w:rsidRPr="002515FD">
              <w:rPr>
                <w:rFonts w:ascii="Garamond" w:eastAsia="Calibri" w:hAnsi="Garamond" w:cs="Times New Roman"/>
                <w:sz w:val="24"/>
                <w:szCs w:val="24"/>
              </w:rPr>
              <w:t>Yaratıcı Avrupa</w:t>
            </w:r>
            <w:r>
              <w:rPr>
                <w:rFonts w:ascii="Garamond" w:eastAsia="Calibri" w:hAnsi="Garamond" w:cs="Times New Roman"/>
                <w:sz w:val="24"/>
                <w:szCs w:val="24"/>
              </w:rPr>
              <w:t xml:space="preserve"> Programı</w:t>
            </w:r>
          </w:p>
          <w:p w:rsidR="00CC5D2A" w:rsidRPr="002515FD" w:rsidRDefault="00CC5D2A" w:rsidP="00E1163C">
            <w:pPr>
              <w:rPr>
                <w:rFonts w:ascii="Garamond" w:eastAsia="Calibri" w:hAnsi="Garamond" w:cs="Times New Roman"/>
                <w:sz w:val="24"/>
                <w:szCs w:val="24"/>
              </w:rPr>
            </w:pPr>
          </w:p>
        </w:tc>
      </w:tr>
      <w:tr w:rsidR="004D444A" w:rsidRPr="002515FD" w:rsidTr="004D444A">
        <w:tc>
          <w:tcPr>
            <w:tcW w:w="8330" w:type="dxa"/>
          </w:tcPr>
          <w:p w:rsidR="004D444A" w:rsidRDefault="004D444A" w:rsidP="00E1163C">
            <w:pPr>
              <w:rPr>
                <w:rFonts w:ascii="Garamond" w:eastAsia="Calibri" w:hAnsi="Garamond" w:cs="Times New Roman"/>
                <w:sz w:val="24"/>
                <w:szCs w:val="24"/>
              </w:rPr>
            </w:pPr>
            <w:r>
              <w:rPr>
                <w:rFonts w:ascii="Garamond" w:eastAsia="Calibri" w:hAnsi="Garamond" w:cs="Times New Roman"/>
                <w:sz w:val="24"/>
                <w:szCs w:val="24"/>
              </w:rPr>
              <w:t>16:15 - 16:30</w:t>
            </w:r>
            <w:r>
              <w:rPr>
                <w:rFonts w:ascii="Garamond" w:eastAsia="Calibri" w:hAnsi="Garamond" w:cs="Times New Roman"/>
                <w:sz w:val="24"/>
                <w:szCs w:val="24"/>
              </w:rPr>
              <w:tab/>
              <w:t>Kapanış</w:t>
            </w:r>
          </w:p>
        </w:tc>
      </w:tr>
    </w:tbl>
    <w:p w:rsidR="002515FD" w:rsidRPr="002515FD" w:rsidRDefault="002515FD" w:rsidP="002515FD">
      <w:pPr>
        <w:spacing w:after="0" w:line="240" w:lineRule="auto"/>
        <w:rPr>
          <w:rFonts w:ascii="Garamond" w:eastAsia="Calibri" w:hAnsi="Garamond" w:cs="Times New Roman"/>
          <w:sz w:val="24"/>
          <w:szCs w:val="24"/>
        </w:rPr>
      </w:pPr>
    </w:p>
    <w:p w:rsidR="002515FD" w:rsidRPr="002515FD" w:rsidRDefault="002515FD" w:rsidP="002515FD">
      <w:pPr>
        <w:spacing w:after="0" w:line="240" w:lineRule="auto"/>
        <w:rPr>
          <w:rFonts w:ascii="Garamond" w:eastAsia="Calibri" w:hAnsi="Garamond" w:cs="Times New Roman"/>
          <w:sz w:val="24"/>
          <w:szCs w:val="24"/>
        </w:rPr>
      </w:pPr>
    </w:p>
    <w:p w:rsidR="002515FD" w:rsidRPr="002515FD" w:rsidRDefault="002515FD" w:rsidP="002515FD">
      <w:pPr>
        <w:spacing w:after="0" w:line="240" w:lineRule="auto"/>
        <w:rPr>
          <w:rFonts w:ascii="Garamond" w:eastAsia="Calibri" w:hAnsi="Garamond" w:cs="Times New Roman"/>
          <w:sz w:val="24"/>
          <w:szCs w:val="24"/>
        </w:rPr>
        <w:sectPr w:rsidR="002515FD" w:rsidRPr="002515FD" w:rsidSect="005C298C">
          <w:type w:val="continuous"/>
          <w:pgSz w:w="11906" w:h="16838"/>
          <w:pgMar w:top="1417" w:right="1417" w:bottom="1417" w:left="1417" w:header="708" w:footer="708" w:gutter="0"/>
          <w:cols w:space="708"/>
          <w:titlePg/>
          <w:docGrid w:linePitch="360"/>
        </w:sectPr>
      </w:pPr>
    </w:p>
    <w:p w:rsidR="002515FD" w:rsidRPr="000C7976" w:rsidRDefault="002515FD" w:rsidP="002515FD">
      <w:pPr>
        <w:spacing w:after="0" w:line="240" w:lineRule="auto"/>
        <w:rPr>
          <w:rFonts w:ascii="Garamond" w:hAnsi="Garamond" w:cs="Times New Roman"/>
          <w:sz w:val="24"/>
          <w:szCs w:val="24"/>
        </w:rPr>
      </w:pPr>
    </w:p>
    <w:sectPr w:rsidR="002515FD" w:rsidRPr="000C7976" w:rsidSect="002515FD">
      <w:headerReference w:type="default" r:id="rId10"/>
      <w:footerReference w:type="default" r:id="rId11"/>
      <w:headerReference w:type="first" r:id="rId12"/>
      <w:footerReference w:type="first" r:id="rId13"/>
      <w:type w:val="continuous"/>
      <w:pgSz w:w="11906" w:h="16838"/>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4A" w:rsidRDefault="00E2744A" w:rsidP="006034E8">
      <w:pPr>
        <w:spacing w:after="0" w:line="240" w:lineRule="auto"/>
      </w:pPr>
      <w:r>
        <w:separator/>
      </w:r>
    </w:p>
  </w:endnote>
  <w:endnote w:type="continuationSeparator" w:id="0">
    <w:p w:rsidR="00E2744A" w:rsidRDefault="00E2744A" w:rsidP="0060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5FD" w:rsidRDefault="002515FD">
    <w:pPr>
      <w:pStyle w:val="Altbilgi"/>
      <w:jc w:val="center"/>
    </w:pPr>
  </w:p>
  <w:p w:rsidR="002515FD" w:rsidRDefault="002515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38451"/>
      <w:docPartObj>
        <w:docPartGallery w:val="Page Numbers (Bottom of Page)"/>
        <w:docPartUnique/>
      </w:docPartObj>
    </w:sdtPr>
    <w:sdtEndPr>
      <w:rPr>
        <w:rFonts w:ascii="Garamond" w:hAnsi="Garamond"/>
        <w:sz w:val="16"/>
        <w:szCs w:val="16"/>
      </w:rPr>
    </w:sdtEndPr>
    <w:sdtContent>
      <w:p w:rsidR="006034E8" w:rsidRPr="006034E8" w:rsidRDefault="006034E8">
        <w:pPr>
          <w:pStyle w:val="Altbilgi"/>
          <w:jc w:val="center"/>
          <w:rPr>
            <w:rFonts w:ascii="Garamond" w:hAnsi="Garamond"/>
            <w:sz w:val="16"/>
            <w:szCs w:val="16"/>
          </w:rPr>
        </w:pPr>
        <w:r w:rsidRPr="006034E8">
          <w:rPr>
            <w:rFonts w:ascii="Garamond" w:hAnsi="Garamond"/>
            <w:sz w:val="16"/>
            <w:szCs w:val="16"/>
          </w:rPr>
          <w:fldChar w:fldCharType="begin"/>
        </w:r>
        <w:r w:rsidRPr="006034E8">
          <w:rPr>
            <w:rFonts w:ascii="Garamond" w:hAnsi="Garamond"/>
            <w:sz w:val="16"/>
            <w:szCs w:val="16"/>
          </w:rPr>
          <w:instrText>PAGE   \* MERGEFORMAT</w:instrText>
        </w:r>
        <w:r w:rsidRPr="006034E8">
          <w:rPr>
            <w:rFonts w:ascii="Garamond" w:hAnsi="Garamond"/>
            <w:sz w:val="16"/>
            <w:szCs w:val="16"/>
          </w:rPr>
          <w:fldChar w:fldCharType="separate"/>
        </w:r>
        <w:r w:rsidR="002515FD">
          <w:rPr>
            <w:rFonts w:ascii="Garamond" w:hAnsi="Garamond"/>
            <w:noProof/>
            <w:sz w:val="16"/>
            <w:szCs w:val="16"/>
          </w:rPr>
          <w:t>3</w:t>
        </w:r>
        <w:r w:rsidRPr="006034E8">
          <w:rPr>
            <w:rFonts w:ascii="Garamond" w:hAnsi="Garamond"/>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54867"/>
      <w:docPartObj>
        <w:docPartGallery w:val="Page Numbers (Bottom of Page)"/>
        <w:docPartUnique/>
      </w:docPartObj>
    </w:sdtPr>
    <w:sdtEndPr>
      <w:rPr>
        <w:rFonts w:ascii="Garamond" w:hAnsi="Garamond"/>
        <w:sz w:val="16"/>
        <w:szCs w:val="16"/>
      </w:rPr>
    </w:sdtEndPr>
    <w:sdtContent>
      <w:p w:rsidR="00657B4B" w:rsidRPr="007B09A5" w:rsidRDefault="007B09A5" w:rsidP="007B09A5">
        <w:pPr>
          <w:pStyle w:val="Altbilgi"/>
          <w:jc w:val="center"/>
          <w:rPr>
            <w:rFonts w:ascii="Garamond" w:hAnsi="Garamond"/>
            <w:sz w:val="16"/>
            <w:szCs w:val="16"/>
          </w:rPr>
        </w:pPr>
        <w:r w:rsidRPr="006034E8">
          <w:rPr>
            <w:rFonts w:ascii="Garamond" w:hAnsi="Garamond"/>
            <w:sz w:val="16"/>
            <w:szCs w:val="16"/>
          </w:rPr>
          <w:fldChar w:fldCharType="begin"/>
        </w:r>
        <w:r w:rsidRPr="006034E8">
          <w:rPr>
            <w:rFonts w:ascii="Garamond" w:hAnsi="Garamond"/>
            <w:sz w:val="16"/>
            <w:szCs w:val="16"/>
          </w:rPr>
          <w:instrText>PAGE   \* MERGEFORMAT</w:instrText>
        </w:r>
        <w:r w:rsidRPr="006034E8">
          <w:rPr>
            <w:rFonts w:ascii="Garamond" w:hAnsi="Garamond"/>
            <w:sz w:val="16"/>
            <w:szCs w:val="16"/>
          </w:rPr>
          <w:fldChar w:fldCharType="separate"/>
        </w:r>
        <w:r w:rsidR="002515FD">
          <w:rPr>
            <w:rFonts w:ascii="Garamond" w:hAnsi="Garamond"/>
            <w:noProof/>
            <w:sz w:val="16"/>
            <w:szCs w:val="16"/>
          </w:rPr>
          <w:t>4</w:t>
        </w:r>
        <w:r w:rsidRPr="006034E8">
          <w:rPr>
            <w:rFonts w:ascii="Garamond" w:hAnsi="Garamond"/>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4A" w:rsidRDefault="00E2744A" w:rsidP="006034E8">
      <w:pPr>
        <w:spacing w:after="0" w:line="240" w:lineRule="auto"/>
      </w:pPr>
      <w:r>
        <w:separator/>
      </w:r>
    </w:p>
  </w:footnote>
  <w:footnote w:type="continuationSeparator" w:id="0">
    <w:p w:rsidR="00E2744A" w:rsidRDefault="00E2744A" w:rsidP="00603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000" w:firstRow="0" w:lastRow="0" w:firstColumn="0" w:lastColumn="0" w:noHBand="0" w:noVBand="0"/>
    </w:tblPr>
    <w:tblGrid>
      <w:gridCol w:w="1320"/>
      <w:gridCol w:w="7860"/>
    </w:tblGrid>
    <w:tr w:rsidR="002515FD" w:rsidRPr="00080EBC" w:rsidTr="00572D7D">
      <w:tc>
        <w:tcPr>
          <w:tcW w:w="1088" w:type="dxa"/>
          <w:vAlign w:val="center"/>
        </w:tcPr>
        <w:p w:rsidR="002515FD" w:rsidRPr="00080EBC" w:rsidRDefault="002515FD" w:rsidP="00572D7D">
          <w:pPr>
            <w:spacing w:after="0" w:line="240" w:lineRule="auto"/>
            <w:rPr>
              <w:rFonts w:ascii="Times New Roman" w:hAnsi="Times New Roman"/>
              <w:sz w:val="24"/>
              <w:szCs w:val="24"/>
            </w:rPr>
          </w:pPr>
          <w:r>
            <w:rPr>
              <w:rFonts w:ascii="Times New Roman" w:hAnsi="Times New Roman"/>
              <w:noProof/>
              <w:sz w:val="24"/>
              <w:szCs w:val="24"/>
              <w:lang w:eastAsia="tr-TR"/>
            </w:rPr>
            <w:drawing>
              <wp:inline distT="0" distB="0" distL="0" distR="0" wp14:anchorId="5F88B760" wp14:editId="1AEFD65D">
                <wp:extent cx="838200" cy="647700"/>
                <wp:effectExtent l="0" t="0" r="0"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p>
      </w:tc>
      <w:tc>
        <w:tcPr>
          <w:tcW w:w="8092" w:type="dxa"/>
          <w:vAlign w:val="center"/>
        </w:tcPr>
        <w:p w:rsidR="002515FD" w:rsidRPr="00080EBC" w:rsidRDefault="002515FD" w:rsidP="00572D7D">
          <w:pPr>
            <w:spacing w:after="0" w:line="240" w:lineRule="auto"/>
            <w:ind w:right="1440"/>
            <w:jc w:val="center"/>
            <w:rPr>
              <w:rFonts w:ascii="Times New Roman" w:hAnsi="Times New Roman"/>
              <w:b/>
              <w:bCs/>
              <w:sz w:val="24"/>
              <w:szCs w:val="24"/>
            </w:rPr>
          </w:pPr>
          <w:r w:rsidRPr="00080EBC">
            <w:rPr>
              <w:rFonts w:ascii="Times New Roman" w:hAnsi="Times New Roman"/>
              <w:b/>
              <w:bCs/>
              <w:sz w:val="24"/>
              <w:szCs w:val="24"/>
            </w:rPr>
            <w:t>T.C.</w:t>
          </w:r>
        </w:p>
        <w:p w:rsidR="002515FD" w:rsidRPr="00080EBC" w:rsidRDefault="002515FD" w:rsidP="00572D7D">
          <w:pPr>
            <w:spacing w:after="0" w:line="240" w:lineRule="auto"/>
            <w:ind w:right="1440"/>
            <w:jc w:val="center"/>
            <w:rPr>
              <w:rFonts w:ascii="Times New Roman" w:hAnsi="Times New Roman"/>
              <w:b/>
              <w:bCs/>
              <w:sz w:val="24"/>
              <w:szCs w:val="24"/>
            </w:rPr>
          </w:pPr>
          <w:r w:rsidRPr="00080EBC">
            <w:rPr>
              <w:rFonts w:ascii="Times New Roman" w:hAnsi="Times New Roman"/>
              <w:b/>
              <w:bCs/>
              <w:sz w:val="24"/>
              <w:szCs w:val="24"/>
            </w:rPr>
            <w:t>AVRUPA BİRLİĞİ BAKANLIĞI</w:t>
          </w:r>
        </w:p>
        <w:p w:rsidR="002515FD" w:rsidRPr="00080EBC" w:rsidRDefault="002515FD" w:rsidP="00572D7D">
          <w:pPr>
            <w:spacing w:after="0" w:line="240" w:lineRule="auto"/>
            <w:ind w:right="1440"/>
            <w:jc w:val="center"/>
            <w:rPr>
              <w:rFonts w:ascii="Times New Roman" w:hAnsi="Times New Roman"/>
              <w:bCs/>
              <w:sz w:val="24"/>
              <w:szCs w:val="24"/>
            </w:rPr>
          </w:pPr>
          <w:r>
            <w:rPr>
              <w:rFonts w:ascii="Times New Roman" w:hAnsi="Times New Roman"/>
              <w:bCs/>
              <w:sz w:val="24"/>
              <w:szCs w:val="24"/>
            </w:rPr>
            <w:t>Sosyal, Bölgesel ve Yenilikçi Politikalar</w:t>
          </w:r>
          <w:r w:rsidRPr="00080EBC">
            <w:rPr>
              <w:rFonts w:ascii="Times New Roman" w:hAnsi="Times New Roman"/>
              <w:bCs/>
              <w:sz w:val="24"/>
              <w:szCs w:val="24"/>
            </w:rPr>
            <w:t xml:space="preserve"> Başkanlığı</w:t>
          </w:r>
        </w:p>
      </w:tc>
    </w:tr>
  </w:tbl>
  <w:p w:rsidR="002515FD" w:rsidRDefault="002515F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3C" w:rsidRDefault="00D33D3C" w:rsidP="00D33D3C">
    <w:pPr>
      <w:pStyle w:val="stbilgi"/>
      <w:tabs>
        <w:tab w:val="clear" w:pos="4536"/>
        <w:tab w:val="clear" w:pos="9072"/>
        <w:tab w:val="left" w:pos="9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000" w:firstRow="0" w:lastRow="0" w:firstColumn="0" w:lastColumn="0" w:noHBand="0" w:noVBand="0"/>
    </w:tblPr>
    <w:tblGrid>
      <w:gridCol w:w="1350"/>
      <w:gridCol w:w="7830"/>
    </w:tblGrid>
    <w:tr w:rsidR="002856A0" w:rsidRPr="00D33D3C" w:rsidTr="001803B2">
      <w:tc>
        <w:tcPr>
          <w:tcW w:w="1350" w:type="dxa"/>
          <w:vAlign w:val="center"/>
        </w:tcPr>
        <w:p w:rsidR="002856A0" w:rsidRPr="00D33D3C" w:rsidRDefault="002856A0" w:rsidP="001803B2">
          <w:pPr>
            <w:spacing w:after="0" w:line="240" w:lineRule="auto"/>
            <w:rPr>
              <w:rFonts w:ascii="Times New Roman" w:eastAsia="Times New Roman" w:hAnsi="Times New Roman" w:cs="Times New Roman"/>
              <w:sz w:val="24"/>
              <w:szCs w:val="24"/>
              <w:lang w:val="en-US" w:eastAsia="tr-TR"/>
            </w:rPr>
          </w:pPr>
          <w:r w:rsidRPr="00D33D3C">
            <w:rPr>
              <w:rFonts w:ascii="Times New Roman" w:eastAsia="Times New Roman" w:hAnsi="Times New Roman" w:cs="Times New Roman"/>
              <w:noProof/>
              <w:sz w:val="24"/>
              <w:szCs w:val="24"/>
              <w:lang w:eastAsia="tr-TR"/>
            </w:rPr>
            <w:drawing>
              <wp:inline distT="0" distB="0" distL="0" distR="0" wp14:anchorId="31CF95DC" wp14:editId="03B4EEDE">
                <wp:extent cx="742950" cy="504825"/>
                <wp:effectExtent l="0" t="0" r="0" b="9525"/>
                <wp:docPr id="1" name="Resim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p>
      </w:tc>
      <w:tc>
        <w:tcPr>
          <w:tcW w:w="7830" w:type="dxa"/>
          <w:vAlign w:val="center"/>
        </w:tcPr>
        <w:p w:rsidR="002856A0" w:rsidRPr="00D33D3C" w:rsidRDefault="002856A0" w:rsidP="001803B2">
          <w:pPr>
            <w:spacing w:after="0" w:line="240" w:lineRule="auto"/>
            <w:ind w:right="1440"/>
            <w:jc w:val="center"/>
            <w:rPr>
              <w:rFonts w:ascii="Times New Roman" w:eastAsia="Times New Roman" w:hAnsi="Times New Roman" w:cs="Times New Roman"/>
              <w:b/>
              <w:bCs/>
              <w:sz w:val="24"/>
              <w:szCs w:val="24"/>
              <w:lang w:val="en-US" w:eastAsia="tr-TR"/>
            </w:rPr>
          </w:pPr>
          <w:r w:rsidRPr="00D33D3C">
            <w:rPr>
              <w:rFonts w:ascii="Times New Roman" w:eastAsia="Times New Roman" w:hAnsi="Times New Roman" w:cs="Times New Roman"/>
              <w:b/>
              <w:bCs/>
              <w:sz w:val="24"/>
              <w:szCs w:val="24"/>
              <w:lang w:val="en-US" w:eastAsia="tr-TR"/>
            </w:rPr>
            <w:t>T.C.</w:t>
          </w:r>
        </w:p>
        <w:p w:rsidR="002856A0" w:rsidRPr="00D33D3C" w:rsidRDefault="002856A0" w:rsidP="001803B2">
          <w:pPr>
            <w:spacing w:after="0" w:line="240" w:lineRule="auto"/>
            <w:ind w:right="1440"/>
            <w:jc w:val="center"/>
            <w:rPr>
              <w:rFonts w:ascii="Times New Roman" w:eastAsia="Times New Roman" w:hAnsi="Times New Roman" w:cs="Times New Roman"/>
              <w:b/>
              <w:bCs/>
              <w:sz w:val="24"/>
              <w:szCs w:val="24"/>
              <w:lang w:val="en-US" w:eastAsia="tr-TR"/>
            </w:rPr>
          </w:pPr>
          <w:r w:rsidRPr="00D33D3C">
            <w:rPr>
              <w:rFonts w:ascii="Times New Roman" w:eastAsia="Times New Roman" w:hAnsi="Times New Roman" w:cs="Times New Roman"/>
              <w:b/>
              <w:bCs/>
              <w:sz w:val="24"/>
              <w:szCs w:val="24"/>
              <w:lang w:val="en-US" w:eastAsia="tr-TR"/>
            </w:rPr>
            <w:t>AVRUPA BİRLİĞİ BAKANLIĞI</w:t>
          </w:r>
        </w:p>
        <w:p w:rsidR="002856A0" w:rsidRPr="00D33D3C" w:rsidRDefault="002856A0" w:rsidP="001803B2">
          <w:pPr>
            <w:spacing w:after="0" w:line="240" w:lineRule="auto"/>
            <w:ind w:right="1440"/>
            <w:jc w:val="center"/>
            <w:rPr>
              <w:rFonts w:ascii="Times New Roman" w:eastAsia="Times New Roman" w:hAnsi="Times New Roman" w:cs="Times New Roman"/>
              <w:bCs/>
              <w:sz w:val="24"/>
              <w:szCs w:val="24"/>
              <w:lang w:val="en-US" w:eastAsia="tr-TR"/>
            </w:rPr>
          </w:pPr>
          <w:r w:rsidRPr="00D33D3C">
            <w:rPr>
              <w:rFonts w:ascii="Times New Roman" w:eastAsia="Times New Roman" w:hAnsi="Times New Roman" w:cs="Times New Roman"/>
              <w:bCs/>
              <w:sz w:val="24"/>
              <w:szCs w:val="24"/>
              <w:lang w:val="en-US" w:eastAsia="tr-TR"/>
            </w:rPr>
            <w:t xml:space="preserve">Sosyal, Bölgesel ve Yenilikçi Politikalar Başkanlığı </w:t>
          </w:r>
        </w:p>
      </w:tc>
    </w:tr>
  </w:tbl>
  <w:p w:rsidR="00657B4B" w:rsidRDefault="00657B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3BF6"/>
    <w:multiLevelType w:val="hybridMultilevel"/>
    <w:tmpl w:val="2CF28B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8057E6"/>
    <w:multiLevelType w:val="hybridMultilevel"/>
    <w:tmpl w:val="FE686CE0"/>
    <w:lvl w:ilvl="0" w:tplc="9E500890">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70983501"/>
    <w:multiLevelType w:val="hybridMultilevel"/>
    <w:tmpl w:val="5F4AF8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09"/>
    <w:rsid w:val="00092FB3"/>
    <w:rsid w:val="000C7976"/>
    <w:rsid w:val="000D1C9C"/>
    <w:rsid w:val="00111331"/>
    <w:rsid w:val="00136D45"/>
    <w:rsid w:val="001962BA"/>
    <w:rsid w:val="001B1D7F"/>
    <w:rsid w:val="001D7BFC"/>
    <w:rsid w:val="001F410C"/>
    <w:rsid w:val="002348DD"/>
    <w:rsid w:val="002515FD"/>
    <w:rsid w:val="0027412C"/>
    <w:rsid w:val="002856A0"/>
    <w:rsid w:val="002872A3"/>
    <w:rsid w:val="00305D67"/>
    <w:rsid w:val="00313213"/>
    <w:rsid w:val="00314789"/>
    <w:rsid w:val="003F2567"/>
    <w:rsid w:val="00414B01"/>
    <w:rsid w:val="00441991"/>
    <w:rsid w:val="00455901"/>
    <w:rsid w:val="004D444A"/>
    <w:rsid w:val="004F5596"/>
    <w:rsid w:val="00521E54"/>
    <w:rsid w:val="005979E7"/>
    <w:rsid w:val="005C071B"/>
    <w:rsid w:val="005D5F6D"/>
    <w:rsid w:val="006034E8"/>
    <w:rsid w:val="00657B4B"/>
    <w:rsid w:val="006905F9"/>
    <w:rsid w:val="006A7538"/>
    <w:rsid w:val="00780E67"/>
    <w:rsid w:val="007B09A5"/>
    <w:rsid w:val="007F7F2A"/>
    <w:rsid w:val="0082569D"/>
    <w:rsid w:val="008B0EEF"/>
    <w:rsid w:val="008B3182"/>
    <w:rsid w:val="00A21390"/>
    <w:rsid w:val="00A638BB"/>
    <w:rsid w:val="00AB5E12"/>
    <w:rsid w:val="00B800BE"/>
    <w:rsid w:val="00C45D87"/>
    <w:rsid w:val="00CC5D2A"/>
    <w:rsid w:val="00D016D7"/>
    <w:rsid w:val="00D33D3C"/>
    <w:rsid w:val="00D74916"/>
    <w:rsid w:val="00DA2909"/>
    <w:rsid w:val="00E1163C"/>
    <w:rsid w:val="00E2744A"/>
    <w:rsid w:val="00E3404E"/>
    <w:rsid w:val="00EE5B15"/>
    <w:rsid w:val="00EE767A"/>
    <w:rsid w:val="00F03A82"/>
    <w:rsid w:val="00F95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8DD"/>
    <w:pPr>
      <w:ind w:left="720"/>
      <w:contextualSpacing/>
    </w:pPr>
  </w:style>
  <w:style w:type="paragraph" w:styleId="stbilgi">
    <w:name w:val="header"/>
    <w:basedOn w:val="Normal"/>
    <w:link w:val="stbilgiChar"/>
    <w:uiPriority w:val="99"/>
    <w:unhideWhenUsed/>
    <w:rsid w:val="006034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4E8"/>
  </w:style>
  <w:style w:type="paragraph" w:styleId="Altbilgi">
    <w:name w:val="footer"/>
    <w:basedOn w:val="Normal"/>
    <w:link w:val="AltbilgiChar"/>
    <w:uiPriority w:val="99"/>
    <w:unhideWhenUsed/>
    <w:rsid w:val="006034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4E8"/>
  </w:style>
  <w:style w:type="paragraph" w:styleId="BalonMetni">
    <w:name w:val="Balloon Text"/>
    <w:basedOn w:val="Normal"/>
    <w:link w:val="BalonMetniChar"/>
    <w:uiPriority w:val="99"/>
    <w:semiHidden/>
    <w:unhideWhenUsed/>
    <w:rsid w:val="00D33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D3C"/>
    <w:rPr>
      <w:rFonts w:ascii="Tahoma" w:hAnsi="Tahoma" w:cs="Tahoma"/>
      <w:sz w:val="16"/>
      <w:szCs w:val="16"/>
    </w:rPr>
  </w:style>
  <w:style w:type="table" w:styleId="TabloKlavuzu">
    <w:name w:val="Table Grid"/>
    <w:basedOn w:val="NormalTablo"/>
    <w:uiPriority w:val="59"/>
    <w:rsid w:val="0025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8DD"/>
    <w:pPr>
      <w:ind w:left="720"/>
      <w:contextualSpacing/>
    </w:pPr>
  </w:style>
  <w:style w:type="paragraph" w:styleId="stbilgi">
    <w:name w:val="header"/>
    <w:basedOn w:val="Normal"/>
    <w:link w:val="stbilgiChar"/>
    <w:uiPriority w:val="99"/>
    <w:unhideWhenUsed/>
    <w:rsid w:val="006034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4E8"/>
  </w:style>
  <w:style w:type="paragraph" w:styleId="Altbilgi">
    <w:name w:val="footer"/>
    <w:basedOn w:val="Normal"/>
    <w:link w:val="AltbilgiChar"/>
    <w:uiPriority w:val="99"/>
    <w:unhideWhenUsed/>
    <w:rsid w:val="006034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4E8"/>
  </w:style>
  <w:style w:type="paragraph" w:styleId="BalonMetni">
    <w:name w:val="Balloon Text"/>
    <w:basedOn w:val="Normal"/>
    <w:link w:val="BalonMetniChar"/>
    <w:uiPriority w:val="99"/>
    <w:semiHidden/>
    <w:unhideWhenUsed/>
    <w:rsid w:val="00D33D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D3C"/>
    <w:rPr>
      <w:rFonts w:ascii="Tahoma" w:hAnsi="Tahoma" w:cs="Tahoma"/>
      <w:sz w:val="16"/>
      <w:szCs w:val="16"/>
    </w:rPr>
  </w:style>
  <w:style w:type="table" w:styleId="TabloKlavuzu">
    <w:name w:val="Table Grid"/>
    <w:basedOn w:val="NormalTablo"/>
    <w:uiPriority w:val="59"/>
    <w:rsid w:val="0025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934</Words>
  <Characters>5328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Turgay Tursun</dc:creator>
  <cp:lastModifiedBy>Kayhan Ozum</cp:lastModifiedBy>
  <cp:revision>8</cp:revision>
  <dcterms:created xsi:type="dcterms:W3CDTF">2016-02-11T13:37:00Z</dcterms:created>
  <dcterms:modified xsi:type="dcterms:W3CDTF">2016-02-11T13:41:00Z</dcterms:modified>
</cp:coreProperties>
</file>