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3159" w14:textId="14CAEF88" w:rsidR="00A56ECF" w:rsidRPr="00692D51" w:rsidRDefault="00A56ECF" w:rsidP="002574DE">
      <w:pPr>
        <w:spacing w:before="0"/>
        <w:jc w:val="center"/>
        <w:rPr>
          <w:rFonts w:cs="Times New Roman"/>
          <w:szCs w:val="24"/>
        </w:rPr>
      </w:pPr>
      <w:r w:rsidRPr="00692D51">
        <w:rPr>
          <w:rFonts w:cs="Times New Roman"/>
          <w:szCs w:val="24"/>
        </w:rPr>
        <w:t>201</w:t>
      </w:r>
      <w:r w:rsidR="00F65EB1">
        <w:rPr>
          <w:rFonts w:cs="Times New Roman"/>
          <w:szCs w:val="24"/>
        </w:rPr>
        <w:t>9</w:t>
      </w:r>
      <w:r w:rsidRPr="00692D51">
        <w:rPr>
          <w:rFonts w:cs="Times New Roman"/>
          <w:szCs w:val="24"/>
        </w:rPr>
        <w:t xml:space="preserve"> YILI </w:t>
      </w:r>
      <w:r w:rsidR="008B1A0A" w:rsidRPr="00692D51">
        <w:rPr>
          <w:rFonts w:cs="Times New Roman"/>
          <w:szCs w:val="24"/>
        </w:rPr>
        <w:t>TEKNİK</w:t>
      </w:r>
      <w:r w:rsidRPr="00692D51">
        <w:rPr>
          <w:rFonts w:cs="Times New Roman"/>
          <w:szCs w:val="24"/>
        </w:rPr>
        <w:t xml:space="preserve"> DESTEK PROGRAMI</w:t>
      </w:r>
    </w:p>
    <w:p w14:paraId="30A4315A" w14:textId="0700F521" w:rsidR="001F10F6" w:rsidRPr="00692D51" w:rsidRDefault="001F10F6" w:rsidP="002574DE">
      <w:pPr>
        <w:spacing w:before="0"/>
        <w:jc w:val="center"/>
        <w:rPr>
          <w:rFonts w:cs="Times New Roman"/>
          <w:szCs w:val="24"/>
        </w:rPr>
      </w:pPr>
      <w:r w:rsidRPr="00692D51">
        <w:rPr>
          <w:rFonts w:cs="Times New Roman"/>
          <w:szCs w:val="24"/>
        </w:rPr>
        <w:t>BİLGİLENDİRME NOTU</w:t>
      </w:r>
    </w:p>
    <w:p w14:paraId="30A4315B" w14:textId="77777777" w:rsidR="001F10F6" w:rsidRPr="00692D51" w:rsidRDefault="00A56ECF" w:rsidP="002574DE">
      <w:pPr>
        <w:spacing w:before="0"/>
        <w:jc w:val="center"/>
        <w:rPr>
          <w:szCs w:val="24"/>
        </w:rPr>
      </w:pPr>
      <w:r w:rsidRPr="00692D51">
        <w:rPr>
          <w:szCs w:val="24"/>
        </w:rPr>
        <w:t>PROJELERİ BAŞARILI OLAN</w:t>
      </w:r>
      <w:r w:rsidR="001F10F6" w:rsidRPr="00692D51">
        <w:rPr>
          <w:szCs w:val="24"/>
        </w:rPr>
        <w:t xml:space="preserve"> BAŞVURU SAHİPLERİNİN DİKKATİNE!</w:t>
      </w:r>
    </w:p>
    <w:p w14:paraId="30A4315C" w14:textId="112ED616" w:rsidR="00727A51" w:rsidRPr="00692D51" w:rsidRDefault="00727A51" w:rsidP="00692D51">
      <w:pPr>
        <w:spacing w:before="0" w:after="120"/>
        <w:ind w:firstLine="708"/>
        <w:jc w:val="both"/>
        <w:rPr>
          <w:b w:val="0"/>
          <w:szCs w:val="24"/>
        </w:rPr>
      </w:pPr>
      <w:r w:rsidRPr="00692D51">
        <w:rPr>
          <w:b w:val="0"/>
          <w:szCs w:val="24"/>
        </w:rPr>
        <w:t xml:space="preserve">Desteklenmesine karar verilen projelerin Ajans tarafından ilan edilmesinden itibaren on beş iş günü </w:t>
      </w:r>
      <w:r w:rsidRPr="00312655">
        <w:rPr>
          <w:b w:val="0"/>
          <w:szCs w:val="24"/>
        </w:rPr>
        <w:t xml:space="preserve">içerisinde </w:t>
      </w:r>
      <w:r w:rsidR="00F67D3E" w:rsidRPr="00312655">
        <w:rPr>
          <w:b w:val="0"/>
          <w:i/>
          <w:szCs w:val="24"/>
        </w:rPr>
        <w:t>(</w:t>
      </w:r>
      <w:r w:rsidR="00312655">
        <w:rPr>
          <w:b w:val="0"/>
          <w:i/>
          <w:szCs w:val="24"/>
        </w:rPr>
        <w:t>26</w:t>
      </w:r>
      <w:r w:rsidR="00F67D3E" w:rsidRPr="00312655">
        <w:rPr>
          <w:b w:val="0"/>
          <w:i/>
          <w:szCs w:val="24"/>
        </w:rPr>
        <w:t>/</w:t>
      </w:r>
      <w:r w:rsidR="00FF3E7D" w:rsidRPr="00312655">
        <w:rPr>
          <w:b w:val="0"/>
          <w:i/>
          <w:szCs w:val="24"/>
        </w:rPr>
        <w:t>0</w:t>
      </w:r>
      <w:r w:rsidR="00312655">
        <w:rPr>
          <w:b w:val="0"/>
          <w:i/>
          <w:szCs w:val="24"/>
        </w:rPr>
        <w:t>8</w:t>
      </w:r>
      <w:bookmarkStart w:id="0" w:name="_GoBack"/>
      <w:bookmarkEnd w:id="0"/>
      <w:r w:rsidR="00F67D3E" w:rsidRPr="00312655">
        <w:rPr>
          <w:b w:val="0"/>
          <w:i/>
          <w:szCs w:val="24"/>
        </w:rPr>
        <w:t>/201</w:t>
      </w:r>
      <w:r w:rsidR="00FF3E7D" w:rsidRPr="00312655">
        <w:rPr>
          <w:b w:val="0"/>
          <w:i/>
          <w:szCs w:val="24"/>
        </w:rPr>
        <w:t>9</w:t>
      </w:r>
      <w:r w:rsidR="00F67D3E" w:rsidRPr="00312655">
        <w:rPr>
          <w:b w:val="0"/>
          <w:i/>
          <w:szCs w:val="24"/>
        </w:rPr>
        <w:t xml:space="preserve"> (</w:t>
      </w:r>
      <w:r w:rsidR="00FF3E7D">
        <w:rPr>
          <w:b w:val="0"/>
          <w:i/>
          <w:szCs w:val="24"/>
        </w:rPr>
        <w:t>Pazartesi</w:t>
      </w:r>
      <w:r w:rsidR="00F67D3E" w:rsidRPr="00692D51">
        <w:rPr>
          <w:b w:val="0"/>
          <w:i/>
          <w:szCs w:val="24"/>
        </w:rPr>
        <w:t xml:space="preserve">) tarihi, saat 18.00’e kadar) </w:t>
      </w:r>
      <w:r w:rsidRPr="00692D51">
        <w:rPr>
          <w:szCs w:val="24"/>
        </w:rPr>
        <w:t>başvuru formu ve ekleri ile başvuru rehberinde belirtilen</w:t>
      </w:r>
      <w:r w:rsidR="002D076C" w:rsidRPr="00692D51">
        <w:rPr>
          <w:szCs w:val="24"/>
        </w:rPr>
        <w:t xml:space="preserve"> ve KAYS sistemine başvuru esnasında yüklenmiş olan</w:t>
      </w:r>
      <w:r w:rsidRPr="00692D51">
        <w:rPr>
          <w:szCs w:val="24"/>
        </w:rPr>
        <w:t xml:space="preserve"> destekleyici belgelerin aslı veya onaylı suretinin sunulmas</w:t>
      </w:r>
      <w:r w:rsidRPr="00692D51">
        <w:rPr>
          <w:b w:val="0"/>
          <w:szCs w:val="24"/>
        </w:rPr>
        <w:t xml:space="preserve">ı gerekmektedir. Talep edilen </w:t>
      </w:r>
      <w:r w:rsidR="002D076C" w:rsidRPr="00692D51">
        <w:rPr>
          <w:b w:val="0"/>
          <w:szCs w:val="24"/>
        </w:rPr>
        <w:t>bilgi</w:t>
      </w:r>
      <w:r w:rsidRPr="00692D51">
        <w:rPr>
          <w:b w:val="0"/>
          <w:szCs w:val="24"/>
        </w:rPr>
        <w:t xml:space="preserve"> ve belgeleri sunan başvuru sahipleri en geç beş iş günü içerisinde ajans tarafından sözleşme imzalamaya davet edileceklerdir. Yapılacak olan yazılı bildirimi müteakip en geç on iş günü</w:t>
      </w:r>
      <w:r w:rsidR="002D076C" w:rsidRPr="00692D51">
        <w:rPr>
          <w:b w:val="0"/>
          <w:szCs w:val="24"/>
        </w:rPr>
        <w:t xml:space="preserve"> içinde sözleşmeler imzalanacaktır.</w:t>
      </w:r>
    </w:p>
    <w:p w14:paraId="30A4315D" w14:textId="77777777" w:rsidR="002D076C" w:rsidRPr="00692D51" w:rsidRDefault="002D076C" w:rsidP="00692D51">
      <w:pPr>
        <w:spacing w:before="0" w:after="120"/>
        <w:ind w:firstLine="708"/>
        <w:jc w:val="both"/>
        <w:rPr>
          <w:b w:val="0"/>
          <w:szCs w:val="24"/>
        </w:rPr>
      </w:pPr>
      <w:r w:rsidRPr="00692D51">
        <w:rPr>
          <w:b w:val="0"/>
          <w:szCs w:val="24"/>
        </w:rPr>
        <w:t xml:space="preserve">Bu süre zarfında sözleşme imzalamak üzere </w:t>
      </w:r>
      <w:r w:rsidR="00CB7891" w:rsidRPr="00692D51">
        <w:rPr>
          <w:b w:val="0"/>
          <w:szCs w:val="24"/>
        </w:rPr>
        <w:t xml:space="preserve">Ajansa </w:t>
      </w:r>
      <w:r w:rsidRPr="00692D51">
        <w:rPr>
          <w:b w:val="0"/>
          <w:szCs w:val="24"/>
        </w:rPr>
        <w:t xml:space="preserve">başvurmayan, sözleşme imzalamayacağını yazılı olarak bildiren veya Ajans tarafından talep edilen belgeleri zamanında sunmayan başvuru sahipleri söz konusu </w:t>
      </w:r>
      <w:r w:rsidRPr="00692D51">
        <w:rPr>
          <w:szCs w:val="24"/>
        </w:rPr>
        <w:t>destekten feragat etmiş sayılır</w:t>
      </w:r>
      <w:r w:rsidRPr="00692D51">
        <w:rPr>
          <w:b w:val="0"/>
          <w:szCs w:val="24"/>
        </w:rPr>
        <w:t>.</w:t>
      </w:r>
    </w:p>
    <w:p w14:paraId="30A4315E" w14:textId="77777777" w:rsidR="002D076C" w:rsidRPr="00692D51" w:rsidRDefault="002D076C" w:rsidP="00692D51">
      <w:pPr>
        <w:spacing w:before="0" w:after="120"/>
        <w:ind w:firstLine="708"/>
        <w:jc w:val="both"/>
        <w:rPr>
          <w:szCs w:val="24"/>
        </w:rPr>
      </w:pPr>
      <w:r w:rsidRPr="00692D51">
        <w:rPr>
          <w:szCs w:val="24"/>
        </w:rPr>
        <w:t>Sunulan belgelerin gerçeğe aykırı yahut KAYS’ta yer alan bilgi ve belgelerden farklı olması durumunda da başvuru sahibiyle sözleşme imzalanmaz.</w:t>
      </w:r>
    </w:p>
    <w:p w14:paraId="1D07C556" w14:textId="6AF6A1D7" w:rsidR="008B1A0A" w:rsidRPr="00692D51" w:rsidRDefault="00692D51" w:rsidP="00692D51">
      <w:pPr>
        <w:spacing w:before="0" w:after="120"/>
        <w:ind w:firstLine="644"/>
        <w:jc w:val="both"/>
        <w:rPr>
          <w:szCs w:val="24"/>
        </w:rPr>
      </w:pPr>
      <w:r>
        <w:rPr>
          <w:szCs w:val="24"/>
        </w:rPr>
        <w:t>Sunulması gereken belgeler:</w:t>
      </w:r>
    </w:p>
    <w:p w14:paraId="3EE4BFF5" w14:textId="389448B2" w:rsidR="00692D51" w:rsidRPr="00692D51" w:rsidRDefault="00692D51" w:rsidP="00692D51">
      <w:pPr>
        <w:pStyle w:val="ListeParagraf"/>
        <w:numPr>
          <w:ilvl w:val="0"/>
          <w:numId w:val="9"/>
        </w:numPr>
        <w:spacing w:before="0" w:after="120"/>
        <w:ind w:left="426" w:hanging="499"/>
        <w:contextualSpacing w:val="0"/>
        <w:jc w:val="both"/>
        <w:rPr>
          <w:b w:val="0"/>
          <w:szCs w:val="24"/>
        </w:rPr>
      </w:pPr>
      <w:r w:rsidRPr="00692D51">
        <w:rPr>
          <w:b w:val="0"/>
          <w:szCs w:val="24"/>
        </w:rPr>
        <w:t>Başvuru formu ve eklerinin başvuru sonrası örneğinin KAYS’tan çıktısının alınarak kurumun en üst yetkili amiri tarafından bütün sayfaları paraflı ve ilgili yerleri damga/mühür/kaşe ve ıslak imzalı olarak sunulması gerekmektedir.</w:t>
      </w:r>
    </w:p>
    <w:p w14:paraId="40250071" w14:textId="05C8BFE1" w:rsidR="00692D51" w:rsidRPr="00692D51" w:rsidRDefault="007271F0"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 xml:space="preserve">Teknik Destek Ek-1 Ortaklık Beyanı (Ortak bulunması halinde sunulacaktır.) </w:t>
      </w:r>
    </w:p>
    <w:p w14:paraId="668EB555" w14:textId="59B879E9" w:rsidR="00692D51" w:rsidRPr="00692D51" w:rsidRDefault="004C1047"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Talep ile ilgili faaliyet içeriğinin ve talep edilen uzmanlar için hazırlanmış örnek teknik şartnamenin yer aldığı Ek-2</w:t>
      </w:r>
      <w:r w:rsidR="0057768B">
        <w:rPr>
          <w:rFonts w:cstheme="minorBidi"/>
          <w:color w:val="auto"/>
        </w:rPr>
        <w:t>,</w:t>
      </w:r>
      <w:r w:rsidR="00692D51" w:rsidRPr="00692D51">
        <w:rPr>
          <w:rFonts w:cstheme="minorBidi"/>
          <w:color w:val="auto"/>
        </w:rPr>
        <w:t xml:space="preserve"> </w:t>
      </w:r>
    </w:p>
    <w:p w14:paraId="0BCF6642" w14:textId="47395C29"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imza yetkililerini gösterir, başvuru tarihi itibari ile son 1 yıl içinde alınmış noter onaylı güncel imza sirküsü</w:t>
      </w:r>
      <w:r w:rsidR="0057768B">
        <w:rPr>
          <w:rFonts w:cstheme="minorBidi"/>
          <w:color w:val="auto"/>
        </w:rPr>
        <w:t>,</w:t>
      </w:r>
      <w:r w:rsidRPr="00692D51">
        <w:rPr>
          <w:rFonts w:cstheme="minorBidi"/>
          <w:color w:val="auto"/>
        </w:rPr>
        <w:t xml:space="preserve"> </w:t>
      </w:r>
    </w:p>
    <w:p w14:paraId="2E92A66E" w14:textId="6597E538"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başvuru sahibi ve ortaklarının, başkan ve yönetim kurulu üyelerinin okunaklı kimlik fotokopileri, </w:t>
      </w:r>
    </w:p>
    <w:p w14:paraId="4B078322" w14:textId="7E91725F"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ilgili kurumlardan faal olduğunu ve Diyarbakır-Şanlıurfa’da kayıtlı olduğunu gösterir (STK’lar için İl </w:t>
      </w:r>
      <w:r w:rsidR="005A1D0A">
        <w:rPr>
          <w:rFonts w:cstheme="minorBidi"/>
          <w:color w:val="auto"/>
        </w:rPr>
        <w:t xml:space="preserve">Sivil </w:t>
      </w:r>
      <w:r w:rsidR="005A1D0A">
        <w:rPr>
          <w:rFonts w:cstheme="minorBidi"/>
          <w:color w:val="auto"/>
        </w:rPr>
        <w:lastRenderedPageBreak/>
        <w:t>Toplumla İlişkiler Müdürlüğü</w:t>
      </w:r>
      <w:r w:rsidRPr="00692D51">
        <w:rPr>
          <w:rFonts w:cstheme="minorBidi"/>
          <w:color w:val="auto"/>
        </w:rPr>
        <w:t>) başvuru tarihi itibari ile son 3 ay içinde alınmış Faaliyet Belgesi</w:t>
      </w:r>
      <w:r w:rsidR="0057768B">
        <w:rPr>
          <w:rFonts w:cstheme="minorBidi"/>
          <w:color w:val="auto"/>
        </w:rPr>
        <w:t>,</w:t>
      </w:r>
      <w:r w:rsidRPr="00692D51">
        <w:rPr>
          <w:rFonts w:cstheme="minorBidi"/>
          <w:color w:val="auto"/>
        </w:rPr>
        <w:t xml:space="preserve"> </w:t>
      </w:r>
    </w:p>
    <w:p w14:paraId="7A3E7987" w14:textId="2CDDB2C7"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ilgili yönetim organının Ajansa başvuruda bulunmak için aldığı kararın fotokopisi</w:t>
      </w:r>
      <w:r w:rsidR="0057768B">
        <w:rPr>
          <w:rFonts w:cstheme="minorBidi"/>
          <w:color w:val="auto"/>
        </w:rPr>
        <w:t>,</w:t>
      </w:r>
      <w:r w:rsidRPr="00692D51">
        <w:rPr>
          <w:rFonts w:cstheme="minorBidi"/>
          <w:color w:val="auto"/>
        </w:rPr>
        <w:t xml:space="preserve"> </w:t>
      </w:r>
    </w:p>
    <w:p w14:paraId="49C92980" w14:textId="50205755"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Faaliyet alanlarının ilgili teknik destek talebini kapsadığını gösterir belge (Dernekler için dernek tüzüğü vb.)</w:t>
      </w:r>
      <w:r w:rsidR="0057768B">
        <w:rPr>
          <w:rFonts w:cstheme="minorBidi"/>
          <w:color w:val="auto"/>
        </w:rPr>
        <w:t>,</w:t>
      </w:r>
      <w:r w:rsidRPr="00692D51">
        <w:rPr>
          <w:rFonts w:cstheme="minorBidi"/>
          <w:color w:val="auto"/>
        </w:rPr>
        <w:t xml:space="preserve"> </w:t>
      </w:r>
    </w:p>
    <w:p w14:paraId="30A43181" w14:textId="338B1239" w:rsidR="009E4981" w:rsidRPr="00692D51" w:rsidRDefault="009E4981" w:rsidP="00692D51">
      <w:pPr>
        <w:spacing w:before="0" w:after="120"/>
        <w:ind w:firstLine="708"/>
        <w:jc w:val="both"/>
        <w:rPr>
          <w:b w:val="0"/>
          <w:szCs w:val="24"/>
        </w:rPr>
      </w:pPr>
      <w:r w:rsidRPr="00692D51">
        <w:rPr>
          <w:b w:val="0"/>
          <w:szCs w:val="24"/>
        </w:rPr>
        <w:t xml:space="preserve">Destek almaya hak kazanan başvuru sahiplerinin sözleşme imzalama aşamasına geçebilmeleri ve destek alabilmeleri için yukarıda belirtilen süre içinde bu belgelerin orijinallerini ya da noter tasdikli suretlerini sunmaları gerekmektedir. Belgeler, noter veya belgeyi düzenleyen yetkili kurum kuruluş tarafından tasdik edilebileceği </w:t>
      </w:r>
      <w:r w:rsidR="000A6335" w:rsidRPr="00692D51">
        <w:rPr>
          <w:b w:val="0"/>
          <w:szCs w:val="24"/>
        </w:rPr>
        <w:t>gibi, aslı</w:t>
      </w:r>
      <w:r w:rsidRPr="00692D51">
        <w:rPr>
          <w:b w:val="0"/>
          <w:szCs w:val="24"/>
        </w:rPr>
        <w:t xml:space="preserve"> Ajans’a ibraz edilmek </w:t>
      </w:r>
      <w:r w:rsidR="00692D51" w:rsidRPr="00692D51">
        <w:rPr>
          <w:b w:val="0"/>
          <w:szCs w:val="24"/>
        </w:rPr>
        <w:t>şartıyla “</w:t>
      </w:r>
      <w:r w:rsidRPr="00692D51">
        <w:rPr>
          <w:b w:val="0"/>
          <w:szCs w:val="24"/>
        </w:rPr>
        <w:t xml:space="preserve">Aslı </w:t>
      </w:r>
      <w:r w:rsidR="00692D51" w:rsidRPr="00692D51">
        <w:rPr>
          <w:b w:val="0"/>
          <w:szCs w:val="24"/>
        </w:rPr>
        <w:t>Görülmüştür” şerhi</w:t>
      </w:r>
      <w:r w:rsidRPr="00692D51">
        <w:rPr>
          <w:b w:val="0"/>
          <w:szCs w:val="24"/>
        </w:rPr>
        <w:t xml:space="preserve"> düşülerek Ajans tarafından da tasdik edilebilecektir. </w:t>
      </w:r>
    </w:p>
    <w:sectPr w:rsidR="009E4981" w:rsidRPr="00692D51" w:rsidSect="000230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F0FA7" w14:textId="77777777" w:rsidR="0023780C" w:rsidRDefault="0023780C" w:rsidP="001F10F6">
      <w:pPr>
        <w:spacing w:before="0" w:line="240" w:lineRule="auto"/>
      </w:pPr>
      <w:r>
        <w:separator/>
      </w:r>
    </w:p>
  </w:endnote>
  <w:endnote w:type="continuationSeparator" w:id="0">
    <w:p w14:paraId="1673B13E" w14:textId="77777777" w:rsidR="0023780C" w:rsidRDefault="0023780C" w:rsidP="001F10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318D" w14:textId="35532F7A" w:rsidR="000742EF" w:rsidRDefault="000742EF" w:rsidP="002574DE">
    <w:pPr>
      <w:spacing w:before="0"/>
      <w:jc w:val="right"/>
      <w:rPr>
        <w:i/>
      </w:rPr>
    </w:pPr>
    <w:r w:rsidRPr="000742EF">
      <w:rPr>
        <w:i/>
      </w:rPr>
      <w:t>201</w:t>
    </w:r>
    <w:r w:rsidR="002B70E7">
      <w:rPr>
        <w:i/>
      </w:rPr>
      <w:t>9</w:t>
    </w:r>
    <w:r w:rsidR="009D6A50">
      <w:rPr>
        <w:i/>
      </w:rPr>
      <w:t xml:space="preserve"> Yılı</w:t>
    </w:r>
    <w:r w:rsidRPr="000742EF">
      <w:rPr>
        <w:i/>
      </w:rPr>
      <w:t xml:space="preserve"> </w:t>
    </w:r>
    <w:r w:rsidR="005A1D0A">
      <w:rPr>
        <w:i/>
      </w:rPr>
      <w:t>Teknik</w:t>
    </w:r>
    <w:r w:rsidRPr="000742EF">
      <w:rPr>
        <w:i/>
      </w:rPr>
      <w:t xml:space="preserve"> Destek Programı</w:t>
    </w:r>
    <w:r>
      <w:rPr>
        <w:i/>
      </w:rPr>
      <w:t xml:space="preserve"> </w:t>
    </w:r>
  </w:p>
  <w:p w14:paraId="30A4318E" w14:textId="7FAF2624" w:rsidR="0016584C" w:rsidRPr="002574DE" w:rsidRDefault="0016584C" w:rsidP="002574DE">
    <w:pPr>
      <w:spacing w:before="0"/>
      <w:jc w:val="right"/>
      <w:rPr>
        <w:i/>
      </w:rPr>
    </w:pPr>
    <w:r w:rsidRPr="002574DE">
      <w:rPr>
        <w:i/>
      </w:rPr>
      <w:t>Bilgilendirme Notu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B2D5E" w14:textId="77777777" w:rsidR="0023780C" w:rsidRDefault="0023780C" w:rsidP="001F10F6">
      <w:pPr>
        <w:spacing w:before="0" w:line="240" w:lineRule="auto"/>
      </w:pPr>
      <w:r>
        <w:separator/>
      </w:r>
    </w:p>
  </w:footnote>
  <w:footnote w:type="continuationSeparator" w:id="0">
    <w:p w14:paraId="48FD0CF7" w14:textId="77777777" w:rsidR="0023780C" w:rsidRDefault="0023780C" w:rsidP="001F10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C000"/>
      <w:tblCellMar>
        <w:left w:w="70" w:type="dxa"/>
        <w:right w:w="70" w:type="dxa"/>
      </w:tblCellMar>
      <w:tblLook w:val="0000" w:firstRow="0" w:lastRow="0" w:firstColumn="0" w:lastColumn="0" w:noHBand="0" w:noVBand="0"/>
    </w:tblPr>
    <w:tblGrid>
      <w:gridCol w:w="1191"/>
      <w:gridCol w:w="6805"/>
    </w:tblGrid>
    <w:tr w:rsidR="0016584C" w14:paraId="30A4318B" w14:textId="77777777" w:rsidTr="00F22C9D">
      <w:trPr>
        <w:trHeight w:val="180"/>
      </w:trPr>
      <w:tc>
        <w:tcPr>
          <w:tcW w:w="1138" w:type="dxa"/>
          <w:shd w:val="clear" w:color="auto" w:fill="auto"/>
          <w:vAlign w:val="center"/>
        </w:tcPr>
        <w:p w14:paraId="30A43187" w14:textId="77777777" w:rsidR="0016584C" w:rsidRPr="00823C96" w:rsidRDefault="0016584C" w:rsidP="0016584C">
          <w:pPr>
            <w:pStyle w:val="stBilgi"/>
            <w:jc w:val="center"/>
            <w:rPr>
              <w:rFonts w:ascii="Century Gothic" w:hAnsi="Century Gothic"/>
              <w:b w:val="0"/>
              <w:sz w:val="20"/>
            </w:rPr>
          </w:pPr>
          <w:r w:rsidRPr="00491B4D">
            <w:rPr>
              <w:rFonts w:ascii="Century Gothic" w:hAnsi="Century Gothic"/>
              <w:b w:val="0"/>
              <w:noProof/>
              <w:sz w:val="20"/>
              <w:lang w:eastAsia="tr-TR"/>
            </w:rPr>
            <w:drawing>
              <wp:inline distT="0" distB="0" distL="0" distR="0" wp14:anchorId="30A4318F" wp14:editId="30A43190">
                <wp:extent cx="648859" cy="659959"/>
                <wp:effectExtent l="19050" t="0" r="0" b="0"/>
                <wp:docPr id="7" name="Resim 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rcRect/>
                        <a:stretch>
                          <a:fillRect/>
                        </a:stretch>
                      </pic:blipFill>
                      <pic:spPr bwMode="auto">
                        <a:xfrm>
                          <a:off x="0" y="0"/>
                          <a:ext cx="651514" cy="662660"/>
                        </a:xfrm>
                        <a:prstGeom prst="rect">
                          <a:avLst/>
                        </a:prstGeom>
                        <a:noFill/>
                        <a:ln w="9525">
                          <a:noFill/>
                          <a:miter lim="800000"/>
                          <a:headEnd/>
                          <a:tailEnd/>
                        </a:ln>
                      </pic:spPr>
                    </pic:pic>
                  </a:graphicData>
                </a:graphic>
              </wp:inline>
            </w:drawing>
          </w:r>
        </w:p>
      </w:tc>
      <w:tc>
        <w:tcPr>
          <w:tcW w:w="6805" w:type="dxa"/>
          <w:shd w:val="clear" w:color="auto" w:fill="FFFFFF"/>
          <w:vAlign w:val="center"/>
        </w:tcPr>
        <w:p w14:paraId="30A43188" w14:textId="77777777" w:rsidR="0016584C" w:rsidRPr="00D92D5E" w:rsidRDefault="0016584C" w:rsidP="0016584C">
          <w:pPr>
            <w:jc w:val="center"/>
            <w:rPr>
              <w:b w:val="0"/>
              <w:bCs/>
            </w:rPr>
          </w:pPr>
          <w:r w:rsidRPr="00D92D5E">
            <w:rPr>
              <w:bCs/>
              <w:sz w:val="22"/>
            </w:rPr>
            <w:t>T. C.</w:t>
          </w:r>
        </w:p>
        <w:p w14:paraId="30A43189" w14:textId="77777777" w:rsidR="0016584C" w:rsidRPr="00D92D5E" w:rsidRDefault="0016584C" w:rsidP="0016584C">
          <w:pPr>
            <w:pStyle w:val="stBilgi"/>
            <w:jc w:val="center"/>
            <w:rPr>
              <w:b w:val="0"/>
              <w:bCs/>
            </w:rPr>
          </w:pPr>
          <w:r w:rsidRPr="00D92D5E">
            <w:rPr>
              <w:bCs/>
              <w:sz w:val="22"/>
            </w:rPr>
            <w:t>KARACADAĞ KALKINMA AJANSI</w:t>
          </w:r>
        </w:p>
        <w:p w14:paraId="30A4318A" w14:textId="77777777" w:rsidR="0016584C" w:rsidRDefault="0016584C" w:rsidP="0016584C">
          <w:pPr>
            <w:pStyle w:val="stBilgi"/>
            <w:jc w:val="center"/>
            <w:rPr>
              <w:rFonts w:ascii="Century Gothic" w:hAnsi="Century Gothic"/>
              <w:b w:val="0"/>
              <w:sz w:val="20"/>
            </w:rPr>
          </w:pPr>
          <w:r w:rsidRPr="00D92D5E">
            <w:rPr>
              <w:bCs/>
              <w:sz w:val="22"/>
            </w:rPr>
            <w:t>Program Yönetim Birimi</w:t>
          </w:r>
        </w:p>
      </w:tc>
    </w:tr>
  </w:tbl>
  <w:p w14:paraId="30A4318C" w14:textId="77777777" w:rsidR="0016584C" w:rsidRDefault="001658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518_"/>
      </v:shape>
    </w:pict>
  </w:numPicBullet>
  <w:numPicBullet w:numPicBulletId="1">
    <w:pict>
      <v:shape id="_x0000_i1027"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C82790D"/>
    <w:multiLevelType w:val="hybridMultilevel"/>
    <w:tmpl w:val="70283826"/>
    <w:lvl w:ilvl="0" w:tplc="331AEEF4">
      <w:start w:val="1"/>
      <w:numFmt w:val="bullet"/>
      <w:lvlText w:val=""/>
      <w:lvlPicBulletId w:val="1"/>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 w15:restartNumberingAfterBreak="0">
    <w:nsid w:val="31F079F3"/>
    <w:multiLevelType w:val="hybridMultilevel"/>
    <w:tmpl w:val="8A984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F6"/>
    <w:rsid w:val="000228D5"/>
    <w:rsid w:val="000230CF"/>
    <w:rsid w:val="00031C6B"/>
    <w:rsid w:val="00060FD2"/>
    <w:rsid w:val="000742EF"/>
    <w:rsid w:val="0007450B"/>
    <w:rsid w:val="00096CBF"/>
    <w:rsid w:val="000979C7"/>
    <w:rsid w:val="000A6335"/>
    <w:rsid w:val="000B3278"/>
    <w:rsid w:val="000C067F"/>
    <w:rsid w:val="000E232A"/>
    <w:rsid w:val="001157F0"/>
    <w:rsid w:val="00116E3E"/>
    <w:rsid w:val="00135E3D"/>
    <w:rsid w:val="0016584C"/>
    <w:rsid w:val="001F10F6"/>
    <w:rsid w:val="002002A1"/>
    <w:rsid w:val="002004F5"/>
    <w:rsid w:val="0023780C"/>
    <w:rsid w:val="002574DE"/>
    <w:rsid w:val="002628B9"/>
    <w:rsid w:val="00263579"/>
    <w:rsid w:val="00282303"/>
    <w:rsid w:val="00297125"/>
    <w:rsid w:val="002A5FC8"/>
    <w:rsid w:val="002B70E7"/>
    <w:rsid w:val="002D076C"/>
    <w:rsid w:val="002F1DBA"/>
    <w:rsid w:val="002F4707"/>
    <w:rsid w:val="002F5EDE"/>
    <w:rsid w:val="00312655"/>
    <w:rsid w:val="00357D7D"/>
    <w:rsid w:val="00370979"/>
    <w:rsid w:val="003B607C"/>
    <w:rsid w:val="003F097B"/>
    <w:rsid w:val="00402C0E"/>
    <w:rsid w:val="0040613E"/>
    <w:rsid w:val="004209A5"/>
    <w:rsid w:val="004C1047"/>
    <w:rsid w:val="004D0793"/>
    <w:rsid w:val="005405FE"/>
    <w:rsid w:val="0057768B"/>
    <w:rsid w:val="00590A4D"/>
    <w:rsid w:val="005A141A"/>
    <w:rsid w:val="005A1D0A"/>
    <w:rsid w:val="005A757D"/>
    <w:rsid w:val="005D71CB"/>
    <w:rsid w:val="00630A02"/>
    <w:rsid w:val="0064587B"/>
    <w:rsid w:val="006622D2"/>
    <w:rsid w:val="006873CF"/>
    <w:rsid w:val="00692D51"/>
    <w:rsid w:val="006950BB"/>
    <w:rsid w:val="006F2243"/>
    <w:rsid w:val="00706CDD"/>
    <w:rsid w:val="00712E6E"/>
    <w:rsid w:val="0071619B"/>
    <w:rsid w:val="007271F0"/>
    <w:rsid w:val="00727A51"/>
    <w:rsid w:val="007E1244"/>
    <w:rsid w:val="007E73DF"/>
    <w:rsid w:val="00845C58"/>
    <w:rsid w:val="00865269"/>
    <w:rsid w:val="00891499"/>
    <w:rsid w:val="00891E74"/>
    <w:rsid w:val="008959B7"/>
    <w:rsid w:val="008B1A0A"/>
    <w:rsid w:val="008F74E1"/>
    <w:rsid w:val="009257AC"/>
    <w:rsid w:val="00982E2B"/>
    <w:rsid w:val="009D6A50"/>
    <w:rsid w:val="009E4981"/>
    <w:rsid w:val="00A30EA1"/>
    <w:rsid w:val="00A56ECF"/>
    <w:rsid w:val="00A637CE"/>
    <w:rsid w:val="00A747F7"/>
    <w:rsid w:val="00A9288B"/>
    <w:rsid w:val="00AE4614"/>
    <w:rsid w:val="00B00D14"/>
    <w:rsid w:val="00B03C6D"/>
    <w:rsid w:val="00B25B26"/>
    <w:rsid w:val="00B61F95"/>
    <w:rsid w:val="00BA342C"/>
    <w:rsid w:val="00C16ADB"/>
    <w:rsid w:val="00C20557"/>
    <w:rsid w:val="00C21A73"/>
    <w:rsid w:val="00C31603"/>
    <w:rsid w:val="00C52D02"/>
    <w:rsid w:val="00CB7891"/>
    <w:rsid w:val="00CC1D56"/>
    <w:rsid w:val="00CD2FC1"/>
    <w:rsid w:val="00D043F6"/>
    <w:rsid w:val="00D5270A"/>
    <w:rsid w:val="00D90C8A"/>
    <w:rsid w:val="00DA27FB"/>
    <w:rsid w:val="00DC313D"/>
    <w:rsid w:val="00DE6F91"/>
    <w:rsid w:val="00E3340C"/>
    <w:rsid w:val="00E77841"/>
    <w:rsid w:val="00EB0DD4"/>
    <w:rsid w:val="00EF7EAA"/>
    <w:rsid w:val="00F1517A"/>
    <w:rsid w:val="00F22C9D"/>
    <w:rsid w:val="00F563B5"/>
    <w:rsid w:val="00F62925"/>
    <w:rsid w:val="00F65EB1"/>
    <w:rsid w:val="00F67D3E"/>
    <w:rsid w:val="00F723A7"/>
    <w:rsid w:val="00FC409E"/>
    <w:rsid w:val="00FE407B"/>
    <w:rsid w:val="00FE61DE"/>
    <w:rsid w:val="00FF3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A43159"/>
  <w15:docId w15:val="{02884415-30B8-4792-A322-60FEB695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F"/>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59B7"/>
    <w:rPr>
      <w:b/>
      <w:bCs/>
    </w:rPr>
  </w:style>
  <w:style w:type="paragraph" w:styleId="stBilgi">
    <w:name w:val="header"/>
    <w:aliases w:val=" Char"/>
    <w:basedOn w:val="Normal"/>
    <w:link w:val="stBilgiChar"/>
    <w:uiPriority w:val="99"/>
    <w:unhideWhenUsed/>
    <w:rsid w:val="001F10F6"/>
    <w:pPr>
      <w:tabs>
        <w:tab w:val="center" w:pos="4536"/>
        <w:tab w:val="right" w:pos="9072"/>
      </w:tabs>
      <w:spacing w:before="0" w:line="240" w:lineRule="auto"/>
    </w:pPr>
  </w:style>
  <w:style w:type="character" w:customStyle="1" w:styleId="stBilgiChar">
    <w:name w:val="Üst Bilgi Char"/>
    <w:aliases w:val=" Char Char"/>
    <w:basedOn w:val="VarsaylanParagrafYazTipi"/>
    <w:link w:val="stBilgi"/>
    <w:uiPriority w:val="99"/>
    <w:rsid w:val="001F10F6"/>
    <w:rPr>
      <w:rFonts w:ascii="Times New Roman" w:hAnsi="Times New Roman"/>
      <w:b/>
      <w:sz w:val="24"/>
    </w:rPr>
  </w:style>
  <w:style w:type="paragraph" w:styleId="AltBilgi">
    <w:name w:val="footer"/>
    <w:basedOn w:val="Normal"/>
    <w:link w:val="AltBilgiChar"/>
    <w:uiPriority w:val="99"/>
    <w:unhideWhenUsed/>
    <w:rsid w:val="001F10F6"/>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1F10F6"/>
    <w:rPr>
      <w:rFonts w:ascii="Times New Roman" w:hAnsi="Times New Roman"/>
      <w:b/>
      <w:sz w:val="24"/>
    </w:rPr>
  </w:style>
  <w:style w:type="paragraph" w:styleId="BalonMetni">
    <w:name w:val="Balloon Text"/>
    <w:basedOn w:val="Normal"/>
    <w:link w:val="BalonMetniChar"/>
    <w:uiPriority w:val="99"/>
    <w:semiHidden/>
    <w:unhideWhenUsed/>
    <w:rsid w:val="001F10F6"/>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0F6"/>
    <w:rPr>
      <w:rFonts w:ascii="Tahoma" w:hAnsi="Tahoma" w:cs="Tahoma"/>
      <w:b/>
      <w:sz w:val="16"/>
      <w:szCs w:val="16"/>
    </w:rPr>
  </w:style>
  <w:style w:type="paragraph" w:styleId="ListeParagraf">
    <w:name w:val="List Paragraph"/>
    <w:basedOn w:val="Normal"/>
    <w:uiPriority w:val="34"/>
    <w:qFormat/>
    <w:rsid w:val="00060FD2"/>
    <w:pPr>
      <w:ind w:left="720"/>
      <w:contextualSpacing/>
    </w:pPr>
  </w:style>
  <w:style w:type="character" w:customStyle="1" w:styleId="Bodytext6">
    <w:name w:val="Body text (6)_"/>
    <w:basedOn w:val="VarsaylanParagrafYazTipi"/>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VarsaylanParagrafYazTipi"/>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VarsaylanParagrafYazTipi"/>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VarsaylanParagrafYazTipi"/>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VarsaylanParagrafYazTipi"/>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 w:type="paragraph" w:customStyle="1" w:styleId="Default">
    <w:name w:val="Default"/>
    <w:rsid w:val="00692D51"/>
    <w:pPr>
      <w:autoSpaceDE w:val="0"/>
      <w:autoSpaceDN w:val="0"/>
      <w:adjustRightInd w:val="0"/>
      <w:spacing w:before="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0" ma:contentTypeDescription="Yeni belge oluşturun." ma:contentTypeScope="" ma:versionID="a69cb77dc055806481687b497abaf15f">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7402c09e48d0a87f3d07c296a7ba8939"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1255E-7D3E-407F-B2BE-347D4E5F4A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d7e091-f08d-49d8-ac80-460a5b2c9678"/>
    <ds:schemaRef ds:uri="64834d5f-8b16-4531-9e7a-ee35c9c07cc4"/>
    <ds:schemaRef ds:uri="http://www.w3.org/XML/1998/namespace"/>
    <ds:schemaRef ds:uri="http://purl.org/dc/dcmitype/"/>
  </ds:schemaRefs>
</ds:datastoreItem>
</file>

<file path=customXml/itemProps2.xml><?xml version="1.0" encoding="utf-8"?>
<ds:datastoreItem xmlns:ds="http://schemas.openxmlformats.org/officeDocument/2006/customXml" ds:itemID="{B09CF5B7-441B-43E2-BCD1-3A1053402A2B}">
  <ds:schemaRefs>
    <ds:schemaRef ds:uri="http://schemas.microsoft.com/sharepoint/v3/contenttype/forms"/>
  </ds:schemaRefs>
</ds:datastoreItem>
</file>

<file path=customXml/itemProps3.xml><?xml version="1.0" encoding="utf-8"?>
<ds:datastoreItem xmlns:ds="http://schemas.openxmlformats.org/officeDocument/2006/customXml" ds:itemID="{F65DB19A-C89A-4561-AE95-7EE161F5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baydin</dc:creator>
  <cp:lastModifiedBy>Ezgi ORTAKAYA</cp:lastModifiedBy>
  <cp:revision>3</cp:revision>
  <dcterms:created xsi:type="dcterms:W3CDTF">2019-05-13T13:00:00Z</dcterms:created>
  <dcterms:modified xsi:type="dcterms:W3CDTF">2019-07-31T12:25:00Z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